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9C165" w14:textId="77777777" w:rsidR="00CC4222" w:rsidRPr="002001EE" w:rsidRDefault="00CC4222" w:rsidP="001D0B3C">
      <w:pPr>
        <w:spacing w:line="240" w:lineRule="auto"/>
        <w:rPr>
          <w:rFonts w:ascii="Calibri" w:hAnsi="Calibri" w:cs="Calibri"/>
        </w:rPr>
        <w:sectPr w:rsidR="00CC4222" w:rsidRPr="002001EE" w:rsidSect="00DD4999">
          <w:headerReference w:type="default" r:id="rId7"/>
          <w:footerReference w:type="default" r:id="rId8"/>
          <w:pgSz w:w="11906" w:h="16838"/>
          <w:pgMar w:top="873" w:right="873" w:bottom="0" w:left="873" w:header="510" w:footer="1701" w:gutter="0"/>
          <w:pgNumType w:start="1"/>
          <w:cols w:space="708"/>
          <w:docGrid w:linePitch="299"/>
        </w:sectPr>
      </w:pPr>
    </w:p>
    <w:p w14:paraId="2E9730F7" w14:textId="77777777" w:rsidR="00DD4999" w:rsidRPr="00DD4999" w:rsidRDefault="00DD4999" w:rsidP="00DD4999">
      <w:pPr>
        <w:spacing w:line="240" w:lineRule="auto"/>
        <w:rPr>
          <w:rFonts w:ascii="Calibri" w:hAnsi="Calibri" w:cs="Calibri"/>
          <w:b/>
          <w:bCs/>
        </w:rPr>
      </w:pPr>
      <w:r w:rsidRPr="00DD4999">
        <w:rPr>
          <w:rFonts w:ascii="Calibri" w:hAnsi="Calibri" w:cs="Calibri"/>
          <w:b/>
          <w:bCs/>
        </w:rPr>
        <w:lastRenderedPageBreak/>
        <w:t>Załącznik nr 2 do Zapytania ofertowego – zasada konkurencyjności – Formularz oferty</w:t>
      </w:r>
    </w:p>
    <w:p w14:paraId="793E2F72" w14:textId="77777777" w:rsidR="00DD4999" w:rsidRPr="00DD4999" w:rsidRDefault="00DD4999" w:rsidP="00DD4999">
      <w:pPr>
        <w:spacing w:line="240" w:lineRule="auto"/>
        <w:rPr>
          <w:rFonts w:ascii="Calibri" w:hAnsi="Calibri" w:cs="Calibri"/>
        </w:rPr>
      </w:pPr>
    </w:p>
    <w:p w14:paraId="61AF1FB3" w14:textId="77777777" w:rsidR="00DD4999" w:rsidRPr="00DD4999" w:rsidRDefault="00DD4999" w:rsidP="00DD4999">
      <w:pPr>
        <w:spacing w:line="240" w:lineRule="auto"/>
        <w:rPr>
          <w:rFonts w:ascii="Calibri" w:hAnsi="Calibri" w:cs="Calibri"/>
        </w:rPr>
      </w:pPr>
      <w:r w:rsidRPr="00DD4999">
        <w:rPr>
          <w:rFonts w:ascii="Calibri" w:hAnsi="Calibri" w:cs="Calibri"/>
        </w:rPr>
        <w:t>Znak sprawy: JRP/353/P-8/06/19</w:t>
      </w:r>
    </w:p>
    <w:p w14:paraId="165FF677" w14:textId="77777777" w:rsidR="00DD4999" w:rsidRPr="00DD4999" w:rsidRDefault="00DD4999" w:rsidP="00DD4999">
      <w:pPr>
        <w:spacing w:line="240" w:lineRule="auto"/>
        <w:rPr>
          <w:rFonts w:ascii="Calibri" w:hAnsi="Calibri" w:cs="Calibri"/>
        </w:rPr>
      </w:pPr>
    </w:p>
    <w:p w14:paraId="7A7EDDF0" w14:textId="77777777" w:rsidR="00DD4999" w:rsidRPr="00DD4999" w:rsidRDefault="00DD4999" w:rsidP="00DD4999">
      <w:pPr>
        <w:spacing w:line="240" w:lineRule="auto"/>
        <w:rPr>
          <w:rFonts w:ascii="Calibri" w:hAnsi="Calibri" w:cs="Calibri"/>
        </w:rPr>
      </w:pPr>
    </w:p>
    <w:p w14:paraId="70152E8E" w14:textId="77777777" w:rsidR="00DD4999" w:rsidRPr="00DD4999" w:rsidRDefault="00DD4999" w:rsidP="00DD4999">
      <w:pPr>
        <w:spacing w:line="240" w:lineRule="auto"/>
        <w:rPr>
          <w:rFonts w:ascii="Calibri" w:hAnsi="Calibri" w:cs="Calibri"/>
        </w:rPr>
      </w:pPr>
    </w:p>
    <w:p w14:paraId="77A7ECDA" w14:textId="77777777" w:rsidR="00DD4999" w:rsidRPr="00DD4999" w:rsidRDefault="00DD4999" w:rsidP="00DD4999">
      <w:pPr>
        <w:spacing w:line="240" w:lineRule="auto"/>
        <w:rPr>
          <w:rFonts w:ascii="Calibri" w:hAnsi="Calibri" w:cs="Calibri"/>
        </w:rPr>
      </w:pPr>
    </w:p>
    <w:p w14:paraId="00365D5D" w14:textId="77777777" w:rsidR="00DD4999" w:rsidRPr="00DD4999" w:rsidRDefault="00DD4999" w:rsidP="00DD4999">
      <w:pPr>
        <w:spacing w:line="240" w:lineRule="auto"/>
        <w:rPr>
          <w:rFonts w:ascii="Calibri" w:hAnsi="Calibri" w:cs="Calibri"/>
        </w:rPr>
      </w:pPr>
      <w:r w:rsidRPr="00DD4999">
        <w:rPr>
          <w:rFonts w:ascii="Calibri" w:hAnsi="Calibri" w:cs="Calibri"/>
        </w:rPr>
        <w:t>…....................................................</w:t>
      </w:r>
      <w:r w:rsidRPr="00DD4999">
        <w:rPr>
          <w:rFonts w:ascii="Calibri" w:hAnsi="Calibri" w:cs="Calibri"/>
        </w:rPr>
        <w:tab/>
      </w:r>
      <w:r w:rsidRPr="00DD4999">
        <w:rPr>
          <w:rFonts w:ascii="Calibri" w:hAnsi="Calibri" w:cs="Calibri"/>
        </w:rPr>
        <w:tab/>
      </w:r>
      <w:r w:rsidRPr="00DD4999">
        <w:rPr>
          <w:rFonts w:ascii="Calibri" w:hAnsi="Calibri" w:cs="Calibri"/>
        </w:rPr>
        <w:tab/>
      </w:r>
      <w:r w:rsidRPr="00DD4999">
        <w:rPr>
          <w:rFonts w:ascii="Calibri" w:hAnsi="Calibri" w:cs="Calibri"/>
        </w:rPr>
        <w:tab/>
        <w:t xml:space="preserve">  …...................................................</w:t>
      </w:r>
    </w:p>
    <w:p w14:paraId="40A85722" w14:textId="77777777" w:rsidR="00DD4999" w:rsidRPr="00DD4999" w:rsidRDefault="00DD4999" w:rsidP="00DD4999">
      <w:pPr>
        <w:spacing w:line="240" w:lineRule="auto"/>
        <w:ind w:firstLine="708"/>
        <w:rPr>
          <w:rFonts w:ascii="Calibri" w:hAnsi="Calibri" w:cs="Calibri"/>
        </w:rPr>
      </w:pPr>
      <w:r w:rsidRPr="00DD4999">
        <w:rPr>
          <w:rFonts w:ascii="Calibri" w:hAnsi="Calibri" w:cs="Calibri"/>
        </w:rPr>
        <w:t>(pieczęć firmy)</w:t>
      </w:r>
      <w:r w:rsidRPr="00DD4999">
        <w:rPr>
          <w:rFonts w:ascii="Calibri" w:hAnsi="Calibri" w:cs="Calibri"/>
        </w:rPr>
        <w:tab/>
      </w:r>
      <w:r w:rsidRPr="00DD4999">
        <w:rPr>
          <w:rFonts w:ascii="Calibri" w:hAnsi="Calibri" w:cs="Calibri"/>
        </w:rPr>
        <w:tab/>
      </w:r>
      <w:r w:rsidRPr="00DD4999">
        <w:rPr>
          <w:rFonts w:ascii="Calibri" w:hAnsi="Calibri" w:cs="Calibri"/>
        </w:rPr>
        <w:tab/>
      </w:r>
      <w:r w:rsidRPr="00DD4999">
        <w:rPr>
          <w:rFonts w:ascii="Calibri" w:hAnsi="Calibri" w:cs="Calibri"/>
        </w:rPr>
        <w:tab/>
      </w:r>
      <w:r w:rsidRPr="00DD4999">
        <w:rPr>
          <w:rFonts w:ascii="Calibri" w:hAnsi="Calibri" w:cs="Calibri"/>
        </w:rPr>
        <w:tab/>
      </w:r>
      <w:r w:rsidRPr="00DD4999">
        <w:rPr>
          <w:rFonts w:ascii="Calibri" w:hAnsi="Calibri" w:cs="Calibri"/>
        </w:rPr>
        <w:tab/>
      </w:r>
      <w:r w:rsidRPr="00DD4999">
        <w:rPr>
          <w:rFonts w:ascii="Calibri" w:hAnsi="Calibri" w:cs="Calibri"/>
        </w:rPr>
        <w:tab/>
        <w:t>(miejscowość, data)</w:t>
      </w:r>
    </w:p>
    <w:p w14:paraId="15237C7C" w14:textId="77777777" w:rsidR="00DD4999" w:rsidRPr="00DD4999" w:rsidRDefault="00DD4999" w:rsidP="00DD4999">
      <w:pPr>
        <w:spacing w:line="240" w:lineRule="auto"/>
        <w:jc w:val="center"/>
        <w:rPr>
          <w:rFonts w:ascii="Calibri" w:hAnsi="Calibri" w:cs="Calibri"/>
          <w:b/>
          <w:bCs/>
          <w:u w:val="single"/>
          <w:lang w:val="de-DE"/>
        </w:rPr>
      </w:pPr>
    </w:p>
    <w:p w14:paraId="0D6B6DB4" w14:textId="77777777" w:rsidR="00DD4999" w:rsidRPr="00DD4999" w:rsidRDefault="00DD4999" w:rsidP="00DD4999">
      <w:pPr>
        <w:spacing w:line="240" w:lineRule="auto"/>
        <w:jc w:val="center"/>
        <w:rPr>
          <w:rFonts w:ascii="Calibri" w:hAnsi="Calibri" w:cs="Calibri"/>
          <w:b/>
          <w:bCs/>
          <w:u w:val="single"/>
          <w:lang w:val="de-DE"/>
        </w:rPr>
      </w:pPr>
    </w:p>
    <w:p w14:paraId="6D5C3EE5" w14:textId="77777777" w:rsidR="00DD4999" w:rsidRPr="00DD4999" w:rsidRDefault="00DD4999" w:rsidP="00DD4999">
      <w:pPr>
        <w:spacing w:line="240" w:lineRule="auto"/>
        <w:jc w:val="center"/>
        <w:rPr>
          <w:rFonts w:ascii="Calibri" w:hAnsi="Calibri" w:cs="Calibri"/>
          <w:b/>
          <w:bCs/>
          <w:u w:val="single"/>
          <w:lang w:val="de-DE"/>
        </w:rPr>
      </w:pPr>
      <w:r w:rsidRPr="00DD4999">
        <w:rPr>
          <w:rFonts w:ascii="Calibri" w:hAnsi="Calibri" w:cs="Calibri"/>
          <w:b/>
          <w:bCs/>
          <w:u w:val="single"/>
          <w:lang w:val="de-DE"/>
        </w:rPr>
        <w:t xml:space="preserve">OFERTA </w:t>
      </w:r>
    </w:p>
    <w:p w14:paraId="06E5D35A" w14:textId="77777777" w:rsidR="00DD4999" w:rsidRPr="00DD4999" w:rsidRDefault="00DD4999" w:rsidP="00DD4999">
      <w:pPr>
        <w:spacing w:line="240" w:lineRule="auto"/>
        <w:rPr>
          <w:rFonts w:ascii="Calibri" w:hAnsi="Calibri" w:cs="Calibri"/>
        </w:rPr>
      </w:pPr>
    </w:p>
    <w:p w14:paraId="39E9D66C" w14:textId="77777777" w:rsidR="00DD4999" w:rsidRPr="00DD4999" w:rsidRDefault="00DD4999" w:rsidP="00DD4999">
      <w:pPr>
        <w:spacing w:line="240" w:lineRule="auto"/>
        <w:rPr>
          <w:rFonts w:ascii="Calibri" w:hAnsi="Calibri" w:cs="Calibri"/>
        </w:rPr>
      </w:pPr>
      <w:r w:rsidRPr="00DD4999">
        <w:rPr>
          <w:rFonts w:ascii="Calibri" w:hAnsi="Calibri" w:cs="Calibri"/>
        </w:rPr>
        <w:t>…................................................................................................................................................................</w:t>
      </w:r>
    </w:p>
    <w:p w14:paraId="5AD3C5F3" w14:textId="77777777" w:rsidR="00DD4999" w:rsidRPr="00DD4999" w:rsidRDefault="00DD4999" w:rsidP="00DD4999">
      <w:pPr>
        <w:spacing w:line="240" w:lineRule="auto"/>
        <w:rPr>
          <w:rFonts w:ascii="Calibri" w:hAnsi="Calibri" w:cs="Calibri"/>
        </w:rPr>
      </w:pPr>
      <w:r w:rsidRPr="00DD4999">
        <w:rPr>
          <w:rFonts w:ascii="Calibri" w:hAnsi="Calibri" w:cs="Calibri"/>
        </w:rPr>
        <w:t>…................................................................................................................................................................</w:t>
      </w:r>
    </w:p>
    <w:p w14:paraId="095DD785" w14:textId="77777777" w:rsidR="00DD4999" w:rsidRPr="00DD4999" w:rsidRDefault="00DD4999" w:rsidP="00DD4999">
      <w:pPr>
        <w:spacing w:line="240" w:lineRule="auto"/>
        <w:jc w:val="center"/>
        <w:rPr>
          <w:rFonts w:ascii="Calibri" w:hAnsi="Calibri" w:cs="Calibri"/>
          <w:i/>
          <w:iCs/>
        </w:rPr>
      </w:pPr>
      <w:r w:rsidRPr="00DD4999">
        <w:rPr>
          <w:rFonts w:ascii="Calibri" w:hAnsi="Calibri" w:cs="Calibri"/>
          <w:i/>
          <w:iCs/>
        </w:rPr>
        <w:t>(nazwa i adres oferenta)</w:t>
      </w:r>
    </w:p>
    <w:p w14:paraId="7021AD6E" w14:textId="77777777" w:rsidR="00DD4999" w:rsidRPr="00DD4999" w:rsidRDefault="00DD4999" w:rsidP="00DD4999">
      <w:pPr>
        <w:spacing w:line="240" w:lineRule="auto"/>
        <w:rPr>
          <w:rFonts w:ascii="Calibri" w:hAnsi="Calibri" w:cs="Calibri"/>
        </w:rPr>
      </w:pPr>
    </w:p>
    <w:p w14:paraId="570743EE" w14:textId="77777777" w:rsidR="00DD4999" w:rsidRPr="00DD4999" w:rsidRDefault="00DD4999" w:rsidP="00DD4999">
      <w:pPr>
        <w:spacing w:line="240" w:lineRule="auto"/>
        <w:rPr>
          <w:rFonts w:ascii="Calibri" w:hAnsi="Calibri" w:cs="Calibri"/>
        </w:rPr>
      </w:pPr>
    </w:p>
    <w:p w14:paraId="4CC5DBC0" w14:textId="77777777" w:rsidR="00DD4999" w:rsidRPr="00DD4999" w:rsidRDefault="00DD4999" w:rsidP="00DD4999">
      <w:pPr>
        <w:spacing w:line="240" w:lineRule="auto"/>
        <w:rPr>
          <w:rFonts w:ascii="Calibri" w:hAnsi="Calibri" w:cs="Calibri"/>
        </w:rPr>
      </w:pPr>
      <w:r w:rsidRPr="00DD4999">
        <w:rPr>
          <w:rFonts w:ascii="Calibri" w:hAnsi="Calibri" w:cs="Calibri"/>
        </w:rPr>
        <w:t xml:space="preserve">Przystępując do postępowania o zamówienie, którego przedmiotem jest: </w:t>
      </w:r>
    </w:p>
    <w:p w14:paraId="5D8C29DE" w14:textId="77777777" w:rsidR="00DD4999" w:rsidRPr="00DD4999" w:rsidRDefault="00DD4999" w:rsidP="00DD4999">
      <w:pPr>
        <w:spacing w:line="240" w:lineRule="auto"/>
        <w:rPr>
          <w:rFonts w:ascii="Calibri" w:hAnsi="Calibri" w:cs="Calibri"/>
          <w:b/>
          <w:bCs/>
        </w:rPr>
      </w:pPr>
    </w:p>
    <w:p w14:paraId="652F10AC" w14:textId="77777777" w:rsidR="00DD4999" w:rsidRPr="00DD4999" w:rsidRDefault="00DD4999" w:rsidP="00DD4999">
      <w:pPr>
        <w:spacing w:line="240" w:lineRule="auto"/>
        <w:jc w:val="center"/>
        <w:rPr>
          <w:rFonts w:ascii="Calibri" w:hAnsi="Calibri" w:cs="Calibri"/>
          <w:b/>
          <w:bCs/>
        </w:rPr>
      </w:pPr>
      <w:r w:rsidRPr="00DD4999">
        <w:rPr>
          <w:rFonts w:ascii="Calibri" w:hAnsi="Calibri" w:cs="Calibri"/>
          <w:b/>
          <w:bCs/>
        </w:rPr>
        <w:t>Modernizacja stacji odwadniania i zagęszczania oraz rozbudowa układu napowietrzania bloku biologicznego</w:t>
      </w:r>
    </w:p>
    <w:p w14:paraId="599F8D52" w14:textId="77777777" w:rsidR="00DD4999" w:rsidRPr="00DD4999" w:rsidRDefault="00DD4999" w:rsidP="00DD4999">
      <w:pPr>
        <w:spacing w:line="240" w:lineRule="auto"/>
        <w:rPr>
          <w:rFonts w:ascii="Calibri" w:hAnsi="Calibri" w:cs="Calibri"/>
        </w:rPr>
      </w:pPr>
    </w:p>
    <w:p w14:paraId="58FD5FC6" w14:textId="77777777" w:rsidR="00DD4999" w:rsidRPr="00DD4999" w:rsidRDefault="00DD4999" w:rsidP="00DD4999">
      <w:pPr>
        <w:spacing w:line="240" w:lineRule="auto"/>
        <w:rPr>
          <w:rFonts w:ascii="Calibri" w:hAnsi="Calibri" w:cs="Calibri"/>
        </w:rPr>
      </w:pPr>
      <w:r w:rsidRPr="00DD4999">
        <w:rPr>
          <w:rFonts w:ascii="Calibri" w:hAnsi="Calibri" w:cs="Calibri"/>
        </w:rPr>
        <w:t xml:space="preserve">składam następującą ofertę: </w:t>
      </w:r>
    </w:p>
    <w:p w14:paraId="0B5018BB" w14:textId="77777777" w:rsidR="00DD4999" w:rsidRPr="00DD4999" w:rsidRDefault="00DD4999" w:rsidP="00DD4999">
      <w:pPr>
        <w:spacing w:line="240" w:lineRule="auto"/>
        <w:rPr>
          <w:rFonts w:ascii="Calibri" w:hAnsi="Calibri" w:cs="Calibri"/>
        </w:rPr>
      </w:pPr>
    </w:p>
    <w:p w14:paraId="1AD183B2" w14:textId="77777777" w:rsidR="00DD4999" w:rsidRPr="00DD4999" w:rsidRDefault="00DD4999" w:rsidP="00DD4999">
      <w:pPr>
        <w:spacing w:line="240" w:lineRule="auto"/>
        <w:rPr>
          <w:rFonts w:ascii="Calibri" w:hAnsi="Calibri" w:cs="Calibri"/>
        </w:rPr>
      </w:pPr>
    </w:p>
    <w:p w14:paraId="72B5FB42" w14:textId="77777777" w:rsidR="00DD4999" w:rsidRPr="00DD4999" w:rsidRDefault="00DD4999" w:rsidP="00DD4999">
      <w:pPr>
        <w:numPr>
          <w:ilvl w:val="3"/>
          <w:numId w:val="1"/>
        </w:numPr>
        <w:spacing w:line="240" w:lineRule="auto"/>
        <w:ind w:left="284" w:hanging="284"/>
        <w:rPr>
          <w:rFonts w:ascii="Calibri" w:hAnsi="Calibri" w:cs="Calibri"/>
          <w:b/>
        </w:rPr>
      </w:pPr>
      <w:r w:rsidRPr="00DD4999">
        <w:rPr>
          <w:rFonts w:ascii="Calibri" w:hAnsi="Calibri" w:cs="Calibri"/>
        </w:rPr>
        <w:t xml:space="preserve">  </w:t>
      </w:r>
      <w:r w:rsidRPr="00DD4999">
        <w:rPr>
          <w:rFonts w:ascii="Calibri" w:hAnsi="Calibri" w:cs="Calibri"/>
          <w:b/>
        </w:rPr>
        <w:t>Cena</w:t>
      </w:r>
    </w:p>
    <w:p w14:paraId="4A750AA3" w14:textId="77777777" w:rsidR="00DD4999" w:rsidRPr="00DD4999" w:rsidRDefault="00DD4999" w:rsidP="00DD4999">
      <w:pPr>
        <w:spacing w:line="240" w:lineRule="auto"/>
        <w:jc w:val="both"/>
        <w:rPr>
          <w:rFonts w:ascii="Calibri" w:hAnsi="Calibri" w:cs="Calibri"/>
        </w:rPr>
      </w:pPr>
    </w:p>
    <w:p w14:paraId="0725EC34" w14:textId="77777777" w:rsidR="00DD4999" w:rsidRPr="00DD4999" w:rsidRDefault="00DD4999" w:rsidP="00DD4999">
      <w:pPr>
        <w:spacing w:line="240" w:lineRule="auto"/>
        <w:jc w:val="both"/>
        <w:rPr>
          <w:rFonts w:ascii="Calibri" w:hAnsi="Calibri" w:cs="Calibri"/>
        </w:rPr>
      </w:pPr>
      <w:r w:rsidRPr="00DD4999">
        <w:rPr>
          <w:rFonts w:ascii="Calibri" w:hAnsi="Calibri" w:cs="Calibri"/>
        </w:rPr>
        <w:t xml:space="preserve">Cena netto (bez VAT)                       VAT                     </w:t>
      </w:r>
      <w:r w:rsidRPr="00DD4999">
        <w:rPr>
          <w:rFonts w:ascii="Calibri" w:hAnsi="Calibri" w:cs="Calibri"/>
        </w:rPr>
        <w:tab/>
        <w:t>Cena brutto (z VAT)</w:t>
      </w:r>
    </w:p>
    <w:p w14:paraId="54E34A53" w14:textId="77777777" w:rsidR="00DD4999" w:rsidRPr="00DD4999" w:rsidRDefault="00DD4999" w:rsidP="00DD4999">
      <w:pPr>
        <w:spacing w:line="240" w:lineRule="auto"/>
        <w:jc w:val="both"/>
        <w:rPr>
          <w:rFonts w:ascii="Calibri" w:hAnsi="Calibri" w:cs="Calibri"/>
        </w:rPr>
      </w:pPr>
      <w:r w:rsidRPr="00DD4999">
        <w:rPr>
          <w:noProof/>
          <w:lang w:eastAsia="pl-PL"/>
        </w:rPr>
        <mc:AlternateContent>
          <mc:Choice Requires="wps">
            <w:drawing>
              <wp:anchor distT="45720" distB="45720" distL="114300" distR="114300" simplePos="0" relativeHeight="251659264" behindDoc="0" locked="0" layoutInCell="1" allowOverlap="1" wp14:anchorId="318BF20E" wp14:editId="60D1CAF1">
                <wp:simplePos x="0" y="0"/>
                <wp:positionH relativeFrom="column">
                  <wp:posOffset>427990</wp:posOffset>
                </wp:positionH>
                <wp:positionV relativeFrom="paragraph">
                  <wp:posOffset>167005</wp:posOffset>
                </wp:positionV>
                <wp:extent cx="1247775" cy="443865"/>
                <wp:effectExtent l="0" t="0" r="28575" b="15875"/>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1325"/>
                        </a:xfrm>
                        <a:prstGeom prst="rect">
                          <a:avLst/>
                        </a:prstGeom>
                        <a:solidFill>
                          <a:srgbClr val="FFFFFF"/>
                        </a:solidFill>
                        <a:ln w="9525">
                          <a:solidFill>
                            <a:srgbClr val="000000"/>
                          </a:solidFill>
                          <a:miter lim="800000"/>
                          <a:headEnd/>
                          <a:tailEnd/>
                        </a:ln>
                      </wps:spPr>
                      <wps:txbx>
                        <w:txbxContent>
                          <w:p w14:paraId="376A0451" w14:textId="77777777" w:rsidR="00DD4999" w:rsidRDefault="00DD4999" w:rsidP="00DD4999">
                            <w:pPr>
                              <w:spacing w:line="240" w:lineRule="auto"/>
                              <w:rPr>
                                <w:rFonts w:ascii="Calibri" w:hAnsi="Calibri" w:cs="Calibri"/>
                              </w:rPr>
                            </w:pPr>
                            <w:r>
                              <w:rPr>
                                <w:rFonts w:ascii="Calibri" w:hAnsi="Calibri" w:cs="Calibri"/>
                              </w:rPr>
                              <w:t xml:space="preserve"> </w:t>
                            </w:r>
                          </w:p>
                          <w:p w14:paraId="79347455" w14:textId="77777777" w:rsidR="00DD4999" w:rsidRDefault="00DD4999" w:rsidP="00DD4999">
                            <w:pPr>
                              <w:spacing w:line="240" w:lineRule="auto"/>
                              <w:rPr>
                                <w:rFonts w:ascii="Calibri" w:hAnsi="Calibri" w:cs="Calibri"/>
                              </w:rPr>
                            </w:pPr>
                            <w:r>
                              <w:rPr>
                                <w:rFonts w:ascii="Calibri" w:hAnsi="Calibri" w:cs="Calibri"/>
                              </w:rPr>
                              <w:t>……………………… zł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8BF20E" id="_x0000_t202" coordsize="21600,21600" o:spt="202" path="m,l,21600r21600,l21600,xe">
                <v:stroke joinstyle="miter"/>
                <v:path gradientshapeok="t" o:connecttype="rect"/>
              </v:shapetype>
              <v:shape id="Pole tekstowe 3" o:spid="_x0000_s1026" type="#_x0000_t202" style="position:absolute;left:0;text-align:left;margin-left:33.7pt;margin-top:13.15pt;width:98.25pt;height:3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">
                <v:textbox style="mso-fit-shape-to-text:t">
                  <w:txbxContent>
                    <w:p w14:paraId="376A0451" w14:textId="77777777" w:rsidR="00DD4999" w:rsidRDefault="00DD4999" w:rsidP="00DD4999">
                      <w:pPr>
                        <w:spacing w:line="240" w:lineRule="auto"/>
                        <w:rPr>
                          <w:rFonts w:ascii="Calibri" w:hAnsi="Calibri" w:cs="Calibri"/>
                        </w:rPr>
                      </w:pPr>
                      <w:r>
                        <w:rPr>
                          <w:rFonts w:ascii="Calibri" w:hAnsi="Calibri" w:cs="Calibri"/>
                        </w:rPr>
                        <w:t xml:space="preserve"> </w:t>
                      </w:r>
                    </w:p>
                    <w:p w14:paraId="79347455" w14:textId="77777777" w:rsidR="00DD4999" w:rsidRDefault="00DD4999" w:rsidP="00DD4999">
                      <w:pPr>
                        <w:spacing w:line="240" w:lineRule="auto"/>
                        <w:rPr>
                          <w:rFonts w:ascii="Calibri" w:hAnsi="Calibri" w:cs="Calibri"/>
                        </w:rPr>
                      </w:pPr>
                      <w:r>
                        <w:rPr>
                          <w:rFonts w:ascii="Calibri" w:hAnsi="Calibri" w:cs="Calibri"/>
                        </w:rPr>
                        <w:t>……………………… zł</w:t>
                      </w:r>
                    </w:p>
                  </w:txbxContent>
                </v:textbox>
                <w10:wrap type="square"/>
              </v:shape>
            </w:pict>
          </mc:Fallback>
        </mc:AlternateContent>
      </w:r>
      <w:r w:rsidRPr="00DD4999">
        <w:rPr>
          <w:noProof/>
          <w:lang w:eastAsia="pl-PL"/>
        </w:rPr>
        <mc:AlternateContent>
          <mc:Choice Requires="wps">
            <w:drawing>
              <wp:anchor distT="45720" distB="45720" distL="114300" distR="114300" simplePos="0" relativeHeight="251660288" behindDoc="0" locked="0" layoutInCell="1" allowOverlap="1" wp14:anchorId="6B6360CE" wp14:editId="5E85B632">
                <wp:simplePos x="0" y="0"/>
                <wp:positionH relativeFrom="page">
                  <wp:posOffset>3038475</wp:posOffset>
                </wp:positionH>
                <wp:positionV relativeFrom="paragraph">
                  <wp:posOffset>167005</wp:posOffset>
                </wp:positionV>
                <wp:extent cx="733425" cy="443865"/>
                <wp:effectExtent l="0" t="0" r="28575" b="15875"/>
                <wp:wrapSquare wrapText="bothSides"/>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41325"/>
                        </a:xfrm>
                        <a:prstGeom prst="rect">
                          <a:avLst/>
                        </a:prstGeom>
                        <a:solidFill>
                          <a:srgbClr val="FFFFFF"/>
                        </a:solidFill>
                        <a:ln w="9525">
                          <a:solidFill>
                            <a:srgbClr val="000000"/>
                          </a:solidFill>
                          <a:miter lim="800000"/>
                          <a:headEnd/>
                          <a:tailEnd/>
                        </a:ln>
                      </wps:spPr>
                      <wps:txbx>
                        <w:txbxContent>
                          <w:p w14:paraId="36A3A4DC" w14:textId="77777777" w:rsidR="00DD4999" w:rsidRDefault="00DD4999" w:rsidP="00DD4999">
                            <w:pPr>
                              <w:spacing w:line="240" w:lineRule="auto"/>
                              <w:rPr>
                                <w:rFonts w:ascii="Calibri" w:hAnsi="Calibri" w:cs="Calibri"/>
                              </w:rPr>
                            </w:pPr>
                            <w:r>
                              <w:rPr>
                                <w:rFonts w:ascii="Calibri" w:hAnsi="Calibri" w:cs="Calibri"/>
                              </w:rPr>
                              <w:t xml:space="preserve"> </w:t>
                            </w:r>
                          </w:p>
                          <w:p w14:paraId="3EF84A30" w14:textId="77777777" w:rsidR="00DD4999" w:rsidRDefault="00DD4999" w:rsidP="00DD4999">
                            <w:pPr>
                              <w:spacing w:line="240" w:lineRule="auto"/>
                              <w:jc w:val="center"/>
                              <w:rPr>
                                <w:rFonts w:ascii="Calibri" w:hAnsi="Calibri" w:cs="Calibri"/>
                              </w:rPr>
                            </w:pPr>
                            <w:r>
                              <w:rPr>
                                <w:rFonts w:ascii="Calibri" w:hAnsi="Calibri" w:cs="Calibri"/>
                              </w:rPr>
                              <w: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6360CE" id="Pole tekstowe 4" o:spid="_x0000_s1027" type="#_x0000_t202" style="position:absolute;left:0;text-align:left;margin-left:239.25pt;margin-top:13.15pt;width:57.75pt;height:34.9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">
                <v:textbox style="mso-fit-shape-to-text:t">
                  <w:txbxContent>
                    <w:p w14:paraId="36A3A4DC" w14:textId="77777777" w:rsidR="00DD4999" w:rsidRDefault="00DD4999" w:rsidP="00DD4999">
                      <w:pPr>
                        <w:spacing w:line="240" w:lineRule="auto"/>
                        <w:rPr>
                          <w:rFonts w:ascii="Calibri" w:hAnsi="Calibri" w:cs="Calibri"/>
                        </w:rPr>
                      </w:pPr>
                      <w:r>
                        <w:rPr>
                          <w:rFonts w:ascii="Calibri" w:hAnsi="Calibri" w:cs="Calibri"/>
                        </w:rPr>
                        <w:t xml:space="preserve"> </w:t>
                      </w:r>
                    </w:p>
                    <w:p w14:paraId="3EF84A30" w14:textId="77777777" w:rsidR="00DD4999" w:rsidRDefault="00DD4999" w:rsidP="00DD4999">
                      <w:pPr>
                        <w:spacing w:line="240" w:lineRule="auto"/>
                        <w:jc w:val="center"/>
                        <w:rPr>
                          <w:rFonts w:ascii="Calibri" w:hAnsi="Calibri" w:cs="Calibri"/>
                        </w:rPr>
                      </w:pPr>
                      <w:r>
                        <w:rPr>
                          <w:rFonts w:ascii="Calibri" w:hAnsi="Calibri" w:cs="Calibri"/>
                        </w:rPr>
                        <w:t>………… %</w:t>
                      </w:r>
                    </w:p>
                  </w:txbxContent>
                </v:textbox>
                <w10:wrap type="square" anchorx="page"/>
              </v:shape>
            </w:pict>
          </mc:Fallback>
        </mc:AlternateContent>
      </w:r>
      <w:r w:rsidRPr="00DD4999">
        <w:rPr>
          <w:noProof/>
          <w:lang w:eastAsia="pl-PL"/>
        </w:rPr>
        <mc:AlternateContent>
          <mc:Choice Requires="wps">
            <w:drawing>
              <wp:anchor distT="45720" distB="45720" distL="114300" distR="114300" simplePos="0" relativeHeight="251661312" behindDoc="0" locked="0" layoutInCell="1" allowOverlap="1" wp14:anchorId="4AAB83A4" wp14:editId="30E5FE80">
                <wp:simplePos x="0" y="0"/>
                <wp:positionH relativeFrom="column">
                  <wp:posOffset>3542665</wp:posOffset>
                </wp:positionH>
                <wp:positionV relativeFrom="paragraph">
                  <wp:posOffset>155575</wp:posOffset>
                </wp:positionV>
                <wp:extent cx="1247775" cy="443865"/>
                <wp:effectExtent l="0" t="0" r="28575" b="15875"/>
                <wp:wrapSquare wrapText="bothSides"/>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41325"/>
                        </a:xfrm>
                        <a:prstGeom prst="rect">
                          <a:avLst/>
                        </a:prstGeom>
                        <a:solidFill>
                          <a:srgbClr val="FFFFFF"/>
                        </a:solidFill>
                        <a:ln w="9525">
                          <a:solidFill>
                            <a:srgbClr val="000000"/>
                          </a:solidFill>
                          <a:miter lim="800000"/>
                          <a:headEnd/>
                          <a:tailEnd/>
                        </a:ln>
                      </wps:spPr>
                      <wps:txbx>
                        <w:txbxContent>
                          <w:p w14:paraId="60423237" w14:textId="77777777" w:rsidR="00DD4999" w:rsidRDefault="00DD4999" w:rsidP="00DD4999">
                            <w:pPr>
                              <w:spacing w:line="240" w:lineRule="auto"/>
                              <w:rPr>
                                <w:rFonts w:ascii="Calibri" w:hAnsi="Calibri" w:cs="Calibri"/>
                              </w:rPr>
                            </w:pPr>
                            <w:r>
                              <w:rPr>
                                <w:rFonts w:ascii="Calibri" w:hAnsi="Calibri" w:cs="Calibri"/>
                              </w:rPr>
                              <w:t xml:space="preserve"> </w:t>
                            </w:r>
                          </w:p>
                          <w:p w14:paraId="668D45CA" w14:textId="77777777" w:rsidR="00DD4999" w:rsidRDefault="00DD4999" w:rsidP="00DD4999">
                            <w:pPr>
                              <w:spacing w:line="240" w:lineRule="auto"/>
                              <w:rPr>
                                <w:rFonts w:ascii="Calibri" w:hAnsi="Calibri" w:cs="Calibri"/>
                              </w:rPr>
                            </w:pPr>
                            <w:r>
                              <w:rPr>
                                <w:rFonts w:ascii="Calibri" w:hAnsi="Calibri" w:cs="Calibri"/>
                              </w:rPr>
                              <w:t>……………………… zł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B83A4" id="Pole tekstowe 5" o:spid="_x0000_s1028" type="#_x0000_t202" style="position:absolute;left:0;text-align:left;margin-left:278.95pt;margin-top:12.25pt;width:98.25pt;height:3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">
                <v:textbox style="mso-fit-shape-to-text:t">
                  <w:txbxContent>
                    <w:p w14:paraId="60423237" w14:textId="77777777" w:rsidR="00DD4999" w:rsidRDefault="00DD4999" w:rsidP="00DD4999">
                      <w:pPr>
                        <w:spacing w:line="240" w:lineRule="auto"/>
                        <w:rPr>
                          <w:rFonts w:ascii="Calibri" w:hAnsi="Calibri" w:cs="Calibri"/>
                        </w:rPr>
                      </w:pPr>
                      <w:r>
                        <w:rPr>
                          <w:rFonts w:ascii="Calibri" w:hAnsi="Calibri" w:cs="Calibri"/>
                        </w:rPr>
                        <w:t xml:space="preserve"> </w:t>
                      </w:r>
                    </w:p>
                    <w:p w14:paraId="668D45CA" w14:textId="77777777" w:rsidR="00DD4999" w:rsidRDefault="00DD4999" w:rsidP="00DD4999">
                      <w:pPr>
                        <w:spacing w:line="240" w:lineRule="auto"/>
                        <w:rPr>
                          <w:rFonts w:ascii="Calibri" w:hAnsi="Calibri" w:cs="Calibri"/>
                        </w:rPr>
                      </w:pPr>
                      <w:r>
                        <w:rPr>
                          <w:rFonts w:ascii="Calibri" w:hAnsi="Calibri" w:cs="Calibri"/>
                        </w:rPr>
                        <w:t>……………………… zł</w:t>
                      </w:r>
                    </w:p>
                  </w:txbxContent>
                </v:textbox>
                <w10:wrap type="square"/>
              </v:shape>
            </w:pict>
          </mc:Fallback>
        </mc:AlternateContent>
      </w:r>
    </w:p>
    <w:p w14:paraId="2EA73E46" w14:textId="77777777" w:rsidR="00DD4999" w:rsidRPr="00DD4999" w:rsidRDefault="00DD4999" w:rsidP="00DD4999">
      <w:pPr>
        <w:spacing w:line="240" w:lineRule="auto"/>
        <w:jc w:val="both"/>
        <w:rPr>
          <w:rFonts w:ascii="Calibri" w:hAnsi="Calibri" w:cs="Calibri"/>
        </w:rPr>
      </w:pPr>
    </w:p>
    <w:p w14:paraId="610CE163" w14:textId="77777777" w:rsidR="00DD4999" w:rsidRPr="00DD4999" w:rsidRDefault="00DD4999" w:rsidP="00DD4999">
      <w:pPr>
        <w:spacing w:line="240" w:lineRule="auto"/>
        <w:jc w:val="both"/>
        <w:rPr>
          <w:rFonts w:ascii="Calibri" w:hAnsi="Calibri" w:cs="Calibri"/>
        </w:rPr>
      </w:pPr>
    </w:p>
    <w:p w14:paraId="462F8AA0" w14:textId="77777777" w:rsidR="00DD4999" w:rsidRPr="00DD4999" w:rsidRDefault="00DD4999" w:rsidP="00DD4999">
      <w:pPr>
        <w:spacing w:line="240" w:lineRule="auto"/>
        <w:jc w:val="both"/>
        <w:rPr>
          <w:rFonts w:ascii="Calibri" w:hAnsi="Calibri" w:cs="Calibri"/>
        </w:rPr>
      </w:pPr>
    </w:p>
    <w:p w14:paraId="28E5F90A" w14:textId="77777777" w:rsidR="00DD4999" w:rsidRPr="00DD4999" w:rsidRDefault="00DD4999" w:rsidP="00DD4999">
      <w:pPr>
        <w:spacing w:line="240" w:lineRule="auto"/>
        <w:jc w:val="both"/>
        <w:rPr>
          <w:rFonts w:ascii="Calibri" w:hAnsi="Calibri" w:cs="Calibri"/>
        </w:rPr>
      </w:pPr>
    </w:p>
    <w:p w14:paraId="198FB11A" w14:textId="77777777" w:rsidR="00DD4999" w:rsidRPr="00DD4999" w:rsidRDefault="00DD4999" w:rsidP="00DD4999">
      <w:pPr>
        <w:spacing w:line="240" w:lineRule="auto"/>
        <w:jc w:val="both"/>
        <w:rPr>
          <w:rFonts w:ascii="Calibri" w:hAnsi="Calibri" w:cs="Calibri"/>
        </w:rPr>
      </w:pPr>
      <w:r w:rsidRPr="00DD4999">
        <w:rPr>
          <w:rFonts w:ascii="Calibri" w:hAnsi="Calibri" w:cs="Calibri"/>
        </w:rPr>
        <w:t>Cena netto (bez VAT) słownie zł</w:t>
      </w:r>
      <w:r w:rsidRPr="00DD4999">
        <w:rPr>
          <w:rFonts w:ascii="Calibri" w:hAnsi="Calibri" w:cs="Calibri"/>
        </w:rPr>
        <w:tab/>
      </w:r>
      <w:r w:rsidRPr="00DD4999">
        <w:rPr>
          <w:rFonts w:ascii="Calibri" w:hAnsi="Calibri" w:cs="Calibri"/>
        </w:rPr>
        <w:tab/>
        <w:t>….....................................................................................</w:t>
      </w:r>
    </w:p>
    <w:p w14:paraId="3889FC53" w14:textId="77777777" w:rsidR="00DD4999" w:rsidRPr="00DD4999" w:rsidRDefault="00DD4999" w:rsidP="00DD4999">
      <w:pPr>
        <w:spacing w:line="240" w:lineRule="auto"/>
        <w:jc w:val="both"/>
        <w:rPr>
          <w:rFonts w:ascii="Calibri" w:hAnsi="Calibri" w:cs="Calibri"/>
        </w:rPr>
      </w:pPr>
      <w:r w:rsidRPr="00DD4999">
        <w:rPr>
          <w:rFonts w:ascii="Calibri" w:hAnsi="Calibri" w:cs="Calibri"/>
        </w:rPr>
        <w:t>Cena brutto (z VAT) słownie zł</w:t>
      </w:r>
      <w:r w:rsidRPr="00DD4999">
        <w:rPr>
          <w:rFonts w:ascii="Calibri" w:hAnsi="Calibri" w:cs="Calibri"/>
        </w:rPr>
        <w:tab/>
      </w:r>
      <w:r w:rsidRPr="00DD4999">
        <w:rPr>
          <w:rFonts w:ascii="Calibri" w:hAnsi="Calibri" w:cs="Calibri"/>
        </w:rPr>
        <w:tab/>
        <w:t>….....................................................................................</w:t>
      </w:r>
    </w:p>
    <w:p w14:paraId="20A1D9BD" w14:textId="77777777" w:rsidR="00DD4999" w:rsidRPr="00DD4999" w:rsidRDefault="00DD4999" w:rsidP="00DD4999">
      <w:pPr>
        <w:spacing w:line="360" w:lineRule="auto"/>
        <w:jc w:val="both"/>
        <w:rPr>
          <w:rFonts w:ascii="Calibri" w:hAnsi="Calibri" w:cs="Calibri"/>
        </w:rPr>
      </w:pPr>
    </w:p>
    <w:p w14:paraId="7C2AFC7A" w14:textId="77777777" w:rsidR="00DD4999" w:rsidRPr="00DD4999" w:rsidRDefault="00DD4999" w:rsidP="00DD4999">
      <w:pPr>
        <w:numPr>
          <w:ilvl w:val="0"/>
          <w:numId w:val="1"/>
        </w:numPr>
        <w:spacing w:line="360" w:lineRule="auto"/>
        <w:ind w:left="284" w:hanging="284"/>
        <w:jc w:val="both"/>
        <w:rPr>
          <w:rFonts w:ascii="Calibri" w:hAnsi="Calibri" w:cs="Verdana"/>
        </w:rPr>
      </w:pPr>
      <w:r w:rsidRPr="00DD4999">
        <w:rPr>
          <w:rFonts w:ascii="Calibri" w:hAnsi="Calibri" w:cs="Verdana"/>
          <w:b/>
        </w:rPr>
        <w:t>Doświadczenie osób wyznaczonych do realizacji zamówienia</w:t>
      </w:r>
    </w:p>
    <w:p w14:paraId="1824C5D7" w14:textId="77777777" w:rsidR="00DD4999" w:rsidRPr="00DD4999" w:rsidRDefault="00DD4999" w:rsidP="00DD4999">
      <w:pPr>
        <w:spacing w:line="360" w:lineRule="auto"/>
        <w:ind w:left="284"/>
        <w:jc w:val="both"/>
        <w:rPr>
          <w:rFonts w:ascii="Calibri" w:hAnsi="Calibri" w:cs="Verdana"/>
        </w:rPr>
      </w:pPr>
      <w:r w:rsidRPr="00DD4999">
        <w:rPr>
          <w:rFonts w:ascii="Calibri" w:hAnsi="Calibri" w:cs="Verdana"/>
        </w:rPr>
        <w:t>Oświadczamy, że osoba wskazana na stanowisko Kierownika budowy pełniła funkcję Kierownika Budowy na …………….. (podać liczbę) zakończonej(-ych) robocie(-ach) budowlanej(-ych) polegającej(-ych) na wykonaniu (budowy, przebudowy, rozbudowy) oczyszczalni ścieków o przepustowości nie mniejszej niż 60 000 RLM lub Qdśr nie mniejszej niż 10 000 m3/d.</w:t>
      </w:r>
    </w:p>
    <w:p w14:paraId="55C683C6" w14:textId="77777777" w:rsidR="00DD4999" w:rsidRPr="00DD4999" w:rsidRDefault="00DD4999" w:rsidP="00DD4999">
      <w:pPr>
        <w:numPr>
          <w:ilvl w:val="0"/>
          <w:numId w:val="1"/>
        </w:numPr>
        <w:spacing w:line="360" w:lineRule="auto"/>
        <w:ind w:left="284" w:hanging="284"/>
        <w:jc w:val="both"/>
        <w:rPr>
          <w:rFonts w:ascii="Calibri" w:hAnsi="Calibri" w:cs="Verdana"/>
        </w:rPr>
      </w:pPr>
      <w:r w:rsidRPr="00DD4999">
        <w:rPr>
          <w:rFonts w:ascii="Calibri" w:hAnsi="Calibri" w:cs="Verdana"/>
        </w:rPr>
        <w:t xml:space="preserve">W celu oceny naszej oferty w kryterium: </w:t>
      </w:r>
      <w:r w:rsidRPr="00DD4999">
        <w:rPr>
          <w:rFonts w:ascii="Calibri" w:hAnsi="Calibri" w:cs="Verdana"/>
          <w:b/>
          <w:bCs/>
        </w:rPr>
        <w:t>Parametry techniczne i eksploatacyjne</w:t>
      </w:r>
      <w:r w:rsidRPr="00DD4999">
        <w:rPr>
          <w:rFonts w:ascii="Calibri" w:hAnsi="Calibri" w:cs="Verdana"/>
        </w:rPr>
        <w:t xml:space="preserve"> </w:t>
      </w:r>
      <w:r w:rsidRPr="00DD4999">
        <w:rPr>
          <w:rFonts w:ascii="Calibri" w:hAnsi="Calibri" w:cs="Verdana"/>
          <w:b/>
          <w:bCs/>
        </w:rPr>
        <w:t xml:space="preserve">kluczowych urządzeń technologicznych – </w:t>
      </w:r>
      <w:r w:rsidRPr="00DD4999">
        <w:rPr>
          <w:rFonts w:ascii="Calibri" w:hAnsi="Calibri" w:cs="Verdana"/>
        </w:rPr>
        <w:t>oferujemy:</w:t>
      </w:r>
    </w:p>
    <w:p w14:paraId="3BBA2563" w14:textId="77777777" w:rsidR="00DD4999" w:rsidRPr="00DD4999" w:rsidRDefault="00DD4999" w:rsidP="00DD4999">
      <w:pPr>
        <w:spacing w:line="360" w:lineRule="auto"/>
        <w:rPr>
          <w:rFonts w:ascii="Calibri" w:eastAsia="Batang" w:hAnsi="Calibri" w:cs="Verdana"/>
          <w:b/>
          <w:bCs/>
          <w:sz w:val="18"/>
          <w:szCs w:val="18"/>
          <w:lang w:eastAsia="pl-PL"/>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559"/>
        <w:gridCol w:w="5884"/>
      </w:tblGrid>
      <w:tr w:rsidR="00DD4999" w:rsidRPr="00DD4999" w14:paraId="6EA2317E" w14:textId="77777777" w:rsidTr="00DD4999">
        <w:trPr>
          <w:trHeight w:val="623"/>
        </w:trPr>
        <w:tc>
          <w:tcPr>
            <w:tcW w:w="568" w:type="dxa"/>
            <w:tcBorders>
              <w:top w:val="single" w:sz="4" w:space="0" w:color="auto"/>
              <w:left w:val="single" w:sz="4" w:space="0" w:color="auto"/>
              <w:bottom w:val="single" w:sz="4" w:space="0" w:color="auto"/>
              <w:right w:val="single" w:sz="4" w:space="0" w:color="auto"/>
            </w:tcBorders>
            <w:vAlign w:val="center"/>
            <w:hideMark/>
          </w:tcPr>
          <w:p w14:paraId="6F39145D"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Lp.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CF25F9"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Nazwa urządzenia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4F0BAC4" w14:textId="77777777" w:rsidR="00DD4999" w:rsidRPr="00DD4999" w:rsidRDefault="00DD4999" w:rsidP="00DD4999">
            <w:pPr>
              <w:spacing w:line="360" w:lineRule="auto"/>
              <w:jc w:val="center"/>
              <w:rPr>
                <w:rFonts w:ascii="Calibri" w:hAnsi="Calibri" w:cs="Verdana"/>
                <w:sz w:val="18"/>
                <w:szCs w:val="18"/>
              </w:rPr>
            </w:pPr>
            <w:r w:rsidRPr="00DD4999">
              <w:rPr>
                <w:rFonts w:ascii="Calibri" w:hAnsi="Calibri" w:cs="Verdana"/>
                <w:sz w:val="18"/>
                <w:szCs w:val="18"/>
              </w:rPr>
              <w:t>Obiekt</w:t>
            </w:r>
          </w:p>
        </w:tc>
        <w:tc>
          <w:tcPr>
            <w:tcW w:w="5884" w:type="dxa"/>
            <w:tcBorders>
              <w:top w:val="single" w:sz="4" w:space="0" w:color="auto"/>
              <w:left w:val="single" w:sz="4" w:space="0" w:color="auto"/>
              <w:bottom w:val="single" w:sz="4" w:space="0" w:color="auto"/>
              <w:right w:val="single" w:sz="4" w:space="0" w:color="auto"/>
            </w:tcBorders>
            <w:vAlign w:val="center"/>
            <w:hideMark/>
          </w:tcPr>
          <w:p w14:paraId="3239CE0A" w14:textId="77777777" w:rsidR="00DD4999" w:rsidRPr="00DD4999" w:rsidRDefault="00DD4999" w:rsidP="00DD4999">
            <w:pPr>
              <w:spacing w:line="360" w:lineRule="auto"/>
              <w:jc w:val="center"/>
              <w:rPr>
                <w:rFonts w:ascii="Calibri" w:hAnsi="Calibri" w:cs="Verdana"/>
                <w:sz w:val="18"/>
                <w:szCs w:val="18"/>
              </w:rPr>
            </w:pPr>
            <w:r w:rsidRPr="00DD4999">
              <w:rPr>
                <w:rFonts w:ascii="Calibri" w:hAnsi="Calibri" w:cs="Verdana"/>
                <w:b/>
                <w:bCs/>
                <w:sz w:val="18"/>
                <w:szCs w:val="18"/>
              </w:rPr>
              <w:t>Kryteria</w:t>
            </w:r>
          </w:p>
        </w:tc>
      </w:tr>
      <w:tr w:rsidR="00DD4999" w:rsidRPr="00DD4999" w14:paraId="07B222B4" w14:textId="77777777" w:rsidTr="00DD4999">
        <w:trPr>
          <w:trHeight w:val="154"/>
        </w:trPr>
        <w:tc>
          <w:tcPr>
            <w:tcW w:w="568" w:type="dxa"/>
            <w:tcBorders>
              <w:top w:val="single" w:sz="4" w:space="0" w:color="auto"/>
              <w:left w:val="single" w:sz="4" w:space="0" w:color="auto"/>
              <w:bottom w:val="single" w:sz="4" w:space="0" w:color="auto"/>
              <w:right w:val="single" w:sz="4" w:space="0" w:color="auto"/>
            </w:tcBorders>
            <w:vAlign w:val="center"/>
            <w:hideMark/>
          </w:tcPr>
          <w:p w14:paraId="5F51A323"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EC5300"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39064F" w14:textId="77777777" w:rsidR="00DD4999" w:rsidRPr="00DD4999" w:rsidRDefault="00DD4999" w:rsidP="00DD4999">
            <w:pPr>
              <w:spacing w:line="360" w:lineRule="auto"/>
              <w:jc w:val="center"/>
              <w:rPr>
                <w:rFonts w:ascii="Calibri" w:hAnsi="Calibri" w:cs="Verdana"/>
                <w:sz w:val="18"/>
                <w:szCs w:val="18"/>
              </w:rPr>
            </w:pPr>
            <w:r w:rsidRPr="00DD4999">
              <w:rPr>
                <w:rFonts w:ascii="Calibri" w:hAnsi="Calibri" w:cs="Verdana"/>
                <w:sz w:val="18"/>
                <w:szCs w:val="18"/>
              </w:rPr>
              <w:t>3</w:t>
            </w:r>
          </w:p>
        </w:tc>
        <w:tc>
          <w:tcPr>
            <w:tcW w:w="5884" w:type="dxa"/>
            <w:tcBorders>
              <w:top w:val="single" w:sz="4" w:space="0" w:color="auto"/>
              <w:left w:val="single" w:sz="4" w:space="0" w:color="auto"/>
              <w:bottom w:val="single" w:sz="4" w:space="0" w:color="auto"/>
              <w:right w:val="single" w:sz="4" w:space="0" w:color="auto"/>
            </w:tcBorders>
            <w:vAlign w:val="center"/>
            <w:hideMark/>
          </w:tcPr>
          <w:p w14:paraId="58B3E056"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4</w:t>
            </w:r>
          </w:p>
        </w:tc>
      </w:tr>
      <w:tr w:rsidR="00DD4999" w:rsidRPr="00DD4999" w14:paraId="5B165310" w14:textId="77777777" w:rsidTr="00DD4999">
        <w:trPr>
          <w:trHeight w:val="603"/>
        </w:trPr>
        <w:tc>
          <w:tcPr>
            <w:tcW w:w="568" w:type="dxa"/>
            <w:tcBorders>
              <w:top w:val="single" w:sz="4" w:space="0" w:color="auto"/>
              <w:left w:val="single" w:sz="4" w:space="0" w:color="auto"/>
              <w:bottom w:val="single" w:sz="4" w:space="0" w:color="auto"/>
              <w:right w:val="single" w:sz="4" w:space="0" w:color="auto"/>
            </w:tcBorders>
            <w:vAlign w:val="center"/>
            <w:hideMark/>
          </w:tcPr>
          <w:p w14:paraId="57EA169A"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4A71E929" w14:textId="77777777" w:rsidR="00DD4999" w:rsidRPr="00DD4999" w:rsidRDefault="00DD4999" w:rsidP="00DD4999">
            <w:pPr>
              <w:autoSpaceDE w:val="0"/>
              <w:autoSpaceDN w:val="0"/>
              <w:adjustRightInd w:val="0"/>
              <w:spacing w:line="240" w:lineRule="auto"/>
              <w:rPr>
                <w:rFonts w:ascii="Calibri" w:hAnsi="Calibri" w:cs="Verdana"/>
                <w:sz w:val="18"/>
                <w:szCs w:val="18"/>
                <w:lang w:eastAsia="pl-PL"/>
              </w:rPr>
            </w:pPr>
            <w:r w:rsidRPr="00DD4999">
              <w:rPr>
                <w:rFonts w:ascii="Calibri" w:hAnsi="Calibri" w:cs="Verdana"/>
                <w:sz w:val="18"/>
                <w:szCs w:val="18"/>
                <w:lang w:eastAsia="pl-PL"/>
              </w:rPr>
              <w:t xml:space="preserve">prasa taśmowa do zagęszczania osadu –szt.1 </w:t>
            </w:r>
          </w:p>
          <w:p w14:paraId="0F0AB439" w14:textId="77777777" w:rsidR="00DD4999" w:rsidRPr="00DD4999" w:rsidRDefault="00DD4999" w:rsidP="00DD4999">
            <w:pPr>
              <w:keepNext/>
              <w:tabs>
                <w:tab w:val="num" w:pos="720"/>
              </w:tabs>
              <w:spacing w:before="240" w:after="120" w:line="360" w:lineRule="auto"/>
              <w:ind w:left="340" w:hanging="340"/>
              <w:jc w:val="both"/>
              <w:outlineLvl w:val="2"/>
              <w:rPr>
                <w:rFonts w:ascii="Calibri" w:eastAsia="Times New Roman" w:hAnsi="Calibri"/>
                <w:b/>
                <w:bCs/>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B09885" w14:textId="77777777" w:rsidR="00DD4999" w:rsidRPr="00DD4999" w:rsidRDefault="00DD4999" w:rsidP="00DD4999">
            <w:pPr>
              <w:spacing w:line="360" w:lineRule="auto"/>
              <w:rPr>
                <w:rFonts w:ascii="Calibri" w:eastAsia="Times New Roman" w:hAnsi="Calibri"/>
                <w:sz w:val="16"/>
                <w:szCs w:val="16"/>
              </w:rPr>
            </w:pPr>
            <w:r w:rsidRPr="00DD4999">
              <w:rPr>
                <w:rFonts w:ascii="Calibri" w:eastAsia="Batang" w:hAnsi="Calibri" w:cs="Verdana"/>
                <w:sz w:val="18"/>
                <w:szCs w:val="18"/>
                <w:lang w:eastAsia="pl-PL"/>
              </w:rPr>
              <w:t>Stacja zagęszczania i odwadniania osadu - obiekt nr 14.</w:t>
            </w:r>
          </w:p>
        </w:tc>
        <w:tc>
          <w:tcPr>
            <w:tcW w:w="5884" w:type="dxa"/>
            <w:tcBorders>
              <w:top w:val="single" w:sz="4" w:space="0" w:color="auto"/>
              <w:left w:val="single" w:sz="4" w:space="0" w:color="auto"/>
              <w:bottom w:val="single" w:sz="4" w:space="0" w:color="auto"/>
              <w:right w:val="single" w:sz="4" w:space="0" w:color="auto"/>
            </w:tcBorders>
            <w:vAlign w:val="center"/>
          </w:tcPr>
          <w:p w14:paraId="19D7E76F"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zużycie wody do mycia sit</w:t>
            </w:r>
            <w:r w:rsidRPr="00DD4999">
              <w:rPr>
                <w:rFonts w:ascii="Calibri" w:hAnsi="Calibri" w:cs="Verdana"/>
                <w:sz w:val="18"/>
                <w:szCs w:val="18"/>
              </w:rPr>
              <w:t xml:space="preserve"> poniżej 7,5 m3/h przy p=6bar ; jako  wody do mycia sit można używać  wody użytkowej, nagromadzonego filtratu lub  wody z osadników wtórnych    </w:t>
            </w:r>
            <w:r w:rsidRPr="00DD4999">
              <w:rPr>
                <w:rFonts w:ascii="Calibri" w:hAnsi="Calibri" w:cs="Verdana"/>
                <w:b/>
                <w:bCs/>
                <w:sz w:val="18"/>
                <w:szCs w:val="18"/>
              </w:rPr>
              <w:t>– TAK/NIE</w:t>
            </w:r>
          </w:p>
          <w:p w14:paraId="0AD63AE2"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konstrukcję zagęszczarki </w:t>
            </w:r>
            <w:r w:rsidRPr="00DD4999">
              <w:rPr>
                <w:rFonts w:ascii="Calibri" w:hAnsi="Calibri" w:cs="Verdana"/>
                <w:sz w:val="18"/>
                <w:szCs w:val="18"/>
              </w:rPr>
              <w:t>powiązana z wanną zbiorczą filtratu  –  budowa fundamentu  wannowego; montaż na posadzce -</w:t>
            </w:r>
            <w:r w:rsidRPr="00DD4999">
              <w:rPr>
                <w:rFonts w:ascii="Calibri" w:hAnsi="Calibri" w:cs="Verdana"/>
                <w:b/>
                <w:bCs/>
                <w:sz w:val="18"/>
                <w:szCs w:val="18"/>
              </w:rPr>
              <w:t>TAK/NIE</w:t>
            </w:r>
          </w:p>
          <w:p w14:paraId="579DB45C"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 xml:space="preserve">Gwarantujemy </w:t>
            </w:r>
            <w:r w:rsidRPr="00DD4999">
              <w:rPr>
                <w:rFonts w:ascii="Calibri" w:hAnsi="Calibri" w:cs="Verdana"/>
                <w:b/>
                <w:bCs/>
                <w:sz w:val="18"/>
                <w:szCs w:val="18"/>
              </w:rPr>
              <w:t>wlot nadawy</w:t>
            </w:r>
            <w:r w:rsidRPr="00DD4999">
              <w:rPr>
                <w:rFonts w:ascii="Calibri" w:hAnsi="Calibri" w:cs="Verdana"/>
                <w:sz w:val="18"/>
                <w:szCs w:val="18"/>
              </w:rPr>
              <w:t xml:space="preserve"> (reaktor wstępny) zintegrowany z komorą dojrzewania; wlot zawiesiny po flokulacji w rurociągu do  reaktora od dołu - rozbijane flokuły; łagodny wypływ sflokulowanego osadu na stół poziomy - </w:t>
            </w:r>
            <w:r w:rsidRPr="00DD4999">
              <w:rPr>
                <w:rFonts w:ascii="Calibri" w:hAnsi="Calibri" w:cs="Verdana"/>
                <w:b/>
                <w:bCs/>
                <w:sz w:val="18"/>
                <w:szCs w:val="18"/>
              </w:rPr>
              <w:t>TAK/NIE</w:t>
            </w:r>
          </w:p>
          <w:p w14:paraId="581D1978"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system szykan</w:t>
            </w:r>
            <w:r w:rsidRPr="00DD4999">
              <w:rPr>
                <w:rFonts w:ascii="Calibri" w:hAnsi="Calibri" w:cs="Verdana"/>
                <w:sz w:val="18"/>
                <w:szCs w:val="18"/>
              </w:rPr>
              <w:t xml:space="preserve"> na stole poziomym </w:t>
            </w:r>
            <w:r w:rsidRPr="00DD4999">
              <w:rPr>
                <w:rFonts w:ascii="Calibri" w:hAnsi="Calibri" w:cs="Verdana"/>
                <w:b/>
                <w:bCs/>
                <w:sz w:val="18"/>
                <w:szCs w:val="18"/>
              </w:rPr>
              <w:t xml:space="preserve"> </w:t>
            </w:r>
            <w:r w:rsidRPr="00DD4999">
              <w:rPr>
                <w:rFonts w:ascii="Calibri" w:hAnsi="Calibri" w:cs="Verdana"/>
                <w:sz w:val="18"/>
                <w:szCs w:val="18"/>
              </w:rPr>
              <w:t xml:space="preserve">tworzących leje depresyjne umożliwiając szybki odpływ nadmiaru wody z zagęszczanego osadu ich konstrukcja umożliwiająca ciągłe przemieszczanie  osadu na taśmie  i czyszczenie sit, zwiększając tym samym intensywność odprowadzenia wody i zagęszczania grawitacyjnego; </w:t>
            </w:r>
            <w:r w:rsidRPr="00DD4999">
              <w:rPr>
                <w:rFonts w:ascii="Calibri" w:hAnsi="Calibri" w:cs="Verdana"/>
                <w:b/>
                <w:bCs/>
                <w:sz w:val="18"/>
                <w:szCs w:val="18"/>
              </w:rPr>
              <w:t>TAK/NIE</w:t>
            </w:r>
          </w:p>
          <w:p w14:paraId="6F66E795"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system szykan</w:t>
            </w:r>
            <w:r w:rsidRPr="00DD4999">
              <w:rPr>
                <w:rFonts w:ascii="Calibri" w:hAnsi="Calibri" w:cs="Verdana"/>
                <w:sz w:val="18"/>
                <w:szCs w:val="18"/>
              </w:rPr>
              <w:t xml:space="preserve"> na osiach z możliwością  odchylenia ich od powierzchni sita w górę (ułatwienie oczyszczenia lub wciągnięcia taśmy);</w:t>
            </w:r>
            <w:r w:rsidRPr="00DD4999">
              <w:rPr>
                <w:rFonts w:ascii="Calibri" w:hAnsi="Calibri" w:cs="Verdana"/>
                <w:b/>
                <w:bCs/>
                <w:sz w:val="18"/>
                <w:szCs w:val="18"/>
              </w:rPr>
              <w:t xml:space="preserve"> TAK/NIE</w:t>
            </w:r>
          </w:p>
          <w:p w14:paraId="59CF3AE9"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wannę zbierającą </w:t>
            </w:r>
            <w:r w:rsidRPr="00DD4999">
              <w:rPr>
                <w:rFonts w:ascii="Calibri" w:hAnsi="Calibri" w:cs="Verdana"/>
                <w:sz w:val="18"/>
                <w:szCs w:val="18"/>
              </w:rPr>
              <w:t>czysty filtrat z procesu zagęszczania z wyprowadzeniem górnym do zbiornika wody używanej do mycia sit  lub bezpośrednio do pompy pozwala na wykorzystanie filtratu do mycia sit ( zawartość zawiesiny  w filtracie  - max.80mg/l)</w:t>
            </w:r>
            <w:r w:rsidRPr="00DD4999">
              <w:rPr>
                <w:rFonts w:ascii="Calibri" w:hAnsi="Calibri" w:cs="Verdana"/>
                <w:b/>
                <w:bCs/>
                <w:sz w:val="18"/>
                <w:szCs w:val="18"/>
              </w:rPr>
              <w:t xml:space="preserve"> TAK/NIE</w:t>
            </w:r>
          </w:p>
          <w:p w14:paraId="7E13D92D"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listwę spiętrzająca osad</w:t>
            </w:r>
            <w:r w:rsidRPr="00DD4999">
              <w:rPr>
                <w:rFonts w:ascii="Calibri" w:hAnsi="Calibri" w:cs="Verdana"/>
                <w:sz w:val="18"/>
                <w:szCs w:val="18"/>
              </w:rPr>
              <w:t xml:space="preserve">  wypływający z sita do leja zrzutowego (rampa; zwiększa intensywność odprowadzania wody czystej);materiał - stal szlachetna  1.4571 </w:t>
            </w:r>
            <w:r w:rsidRPr="00DD4999">
              <w:rPr>
                <w:rFonts w:ascii="Calibri" w:hAnsi="Calibri" w:cs="Verdana"/>
                <w:b/>
                <w:bCs/>
                <w:sz w:val="18"/>
                <w:szCs w:val="18"/>
              </w:rPr>
              <w:t>TAK/NIE</w:t>
            </w:r>
          </w:p>
          <w:p w14:paraId="5A7FA010"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sz w:val="18"/>
                <w:szCs w:val="18"/>
              </w:rPr>
              <w:t xml:space="preserve">Gwarantujemy </w:t>
            </w:r>
            <w:r w:rsidRPr="00DD4999">
              <w:rPr>
                <w:rFonts w:ascii="Calibri" w:hAnsi="Calibri" w:cs="Verdana"/>
                <w:b/>
                <w:bCs/>
                <w:sz w:val="18"/>
                <w:szCs w:val="18"/>
              </w:rPr>
              <w:t>stację mycia sit</w:t>
            </w:r>
            <w:r w:rsidRPr="00DD4999">
              <w:rPr>
                <w:rFonts w:ascii="Calibri" w:hAnsi="Calibri" w:cs="Verdana"/>
                <w:sz w:val="18"/>
                <w:szCs w:val="18"/>
              </w:rPr>
              <w:t xml:space="preserve"> wraz z obudową i wysokociśnieniową rurą spryskującą (wykonanie ze stali szlachetnej 1.4571) z płaskimi dyszami strumieniowymi i wbudowanym (napędzanym przy pomocy pokrętła) oraz szczotka czyszczącą dysze (stal szlachetna 1.4571); proces czyszczenia dysz bez konieczności  ich demontażu i przerywania pracy zagęszczarki; odrębne wyprowadzeniem brudnej wody ze stacji do kanalizacji</w:t>
            </w:r>
            <w:r w:rsidRPr="00DD4999">
              <w:rPr>
                <w:rFonts w:ascii="Calibri" w:hAnsi="Calibri" w:cs="Verdana"/>
                <w:b/>
                <w:bCs/>
                <w:sz w:val="18"/>
                <w:szCs w:val="18"/>
              </w:rPr>
              <w:t xml:space="preserve"> TAK/NIE</w:t>
            </w:r>
          </w:p>
          <w:p w14:paraId="6D2C6472" w14:textId="77777777" w:rsidR="00DD4999" w:rsidRPr="00DD4999" w:rsidRDefault="00DD4999" w:rsidP="00DD4999">
            <w:pPr>
              <w:spacing w:line="360" w:lineRule="auto"/>
              <w:ind w:left="34"/>
              <w:jc w:val="both"/>
              <w:rPr>
                <w:rFonts w:ascii="Calibri" w:hAnsi="Calibri" w:cs="Verdana"/>
                <w:sz w:val="18"/>
                <w:szCs w:val="18"/>
              </w:rPr>
            </w:pPr>
          </w:p>
        </w:tc>
      </w:tr>
      <w:tr w:rsidR="00DD4999" w:rsidRPr="00DD4999" w14:paraId="746C485D" w14:textId="77777777" w:rsidTr="00DD4999">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14:paraId="027D6B27"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w:t>
            </w:r>
          </w:p>
        </w:tc>
        <w:tc>
          <w:tcPr>
            <w:tcW w:w="1559" w:type="dxa"/>
            <w:tcBorders>
              <w:top w:val="single" w:sz="4" w:space="0" w:color="auto"/>
              <w:left w:val="single" w:sz="4" w:space="0" w:color="auto"/>
              <w:bottom w:val="single" w:sz="4" w:space="0" w:color="auto"/>
              <w:right w:val="single" w:sz="4" w:space="0" w:color="auto"/>
            </w:tcBorders>
            <w:vAlign w:val="center"/>
          </w:tcPr>
          <w:p w14:paraId="20845E95" w14:textId="77777777" w:rsidR="00DD4999" w:rsidRPr="00DD4999" w:rsidRDefault="00DD4999" w:rsidP="00DD4999">
            <w:pPr>
              <w:autoSpaceDE w:val="0"/>
              <w:autoSpaceDN w:val="0"/>
              <w:adjustRightInd w:val="0"/>
              <w:spacing w:line="240" w:lineRule="auto"/>
              <w:rPr>
                <w:rFonts w:ascii="Calibri" w:hAnsi="Calibri" w:cs="Verdana"/>
                <w:sz w:val="18"/>
                <w:szCs w:val="18"/>
                <w:lang w:eastAsia="pl-PL"/>
              </w:rPr>
            </w:pPr>
            <w:r w:rsidRPr="00DD4999">
              <w:rPr>
                <w:rFonts w:ascii="Calibri" w:hAnsi="Calibri" w:cs="Verdana"/>
                <w:sz w:val="18"/>
                <w:szCs w:val="18"/>
                <w:lang w:eastAsia="pl-PL"/>
              </w:rPr>
              <w:t xml:space="preserve">Dmuchawa –szt.1 </w:t>
            </w:r>
          </w:p>
          <w:p w14:paraId="112D4271" w14:textId="77777777" w:rsidR="00DD4999" w:rsidRPr="00DD4999" w:rsidRDefault="00DD4999" w:rsidP="00DD4999">
            <w:pPr>
              <w:autoSpaceDE w:val="0"/>
              <w:autoSpaceDN w:val="0"/>
              <w:adjustRightInd w:val="0"/>
              <w:spacing w:line="240" w:lineRule="auto"/>
              <w:rPr>
                <w:rFonts w:ascii="Calibri" w:hAnsi="Calibri" w:cs="Verdana"/>
                <w:sz w:val="18"/>
                <w:szCs w:val="18"/>
                <w:lang w:eastAsia="pl-PL"/>
              </w:rPr>
            </w:pPr>
          </w:p>
          <w:p w14:paraId="105A9809" w14:textId="77777777" w:rsidR="00DD4999" w:rsidRPr="00DD4999" w:rsidRDefault="00DD4999" w:rsidP="00DD4999">
            <w:pPr>
              <w:spacing w:line="360" w:lineRule="auto"/>
              <w:rPr>
                <w:rFonts w:ascii="Calibri" w:hAnsi="Calibri" w:cs="Verdan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E874079" w14:textId="77777777" w:rsidR="00DD4999" w:rsidRPr="00DD4999" w:rsidRDefault="00DD4999" w:rsidP="00DD4999">
            <w:pPr>
              <w:spacing w:line="360" w:lineRule="auto"/>
              <w:rPr>
                <w:rFonts w:ascii="Calibri" w:eastAsia="Times New Roman" w:hAnsi="Calibri"/>
                <w:sz w:val="16"/>
                <w:szCs w:val="16"/>
              </w:rPr>
            </w:pPr>
            <w:r w:rsidRPr="00DD4999">
              <w:rPr>
                <w:rFonts w:ascii="Calibri" w:eastAsia="Batang" w:hAnsi="Calibri" w:cs="Verdana"/>
                <w:sz w:val="18"/>
                <w:szCs w:val="18"/>
                <w:lang w:eastAsia="pl-PL"/>
              </w:rPr>
              <w:t>Stacja dmuchaw - obiekt nr 32</w:t>
            </w:r>
          </w:p>
        </w:tc>
        <w:tc>
          <w:tcPr>
            <w:tcW w:w="5884" w:type="dxa"/>
            <w:tcBorders>
              <w:top w:val="single" w:sz="4" w:space="0" w:color="auto"/>
              <w:left w:val="single" w:sz="4" w:space="0" w:color="auto"/>
              <w:bottom w:val="single" w:sz="4" w:space="0" w:color="auto"/>
              <w:right w:val="single" w:sz="4" w:space="0" w:color="auto"/>
            </w:tcBorders>
            <w:vAlign w:val="center"/>
            <w:hideMark/>
          </w:tcPr>
          <w:p w14:paraId="25C14C6F" w14:textId="77777777" w:rsidR="00DD4999" w:rsidRPr="00DD4999" w:rsidRDefault="00DD4999" w:rsidP="00DD4999">
            <w:pPr>
              <w:spacing w:line="360" w:lineRule="auto"/>
              <w:ind w:right="203"/>
              <w:rPr>
                <w:rFonts w:ascii="Calibri" w:hAnsi="Calibri" w:cs="Verdana"/>
                <w:sz w:val="18"/>
                <w:szCs w:val="18"/>
              </w:rPr>
            </w:pPr>
            <w:r w:rsidRPr="00DD4999">
              <w:rPr>
                <w:rFonts w:ascii="Calibri" w:hAnsi="Calibri" w:cs="Verdana"/>
                <w:b/>
                <w:bCs/>
                <w:sz w:val="18"/>
                <w:szCs w:val="18"/>
              </w:rPr>
              <w:t xml:space="preserve"> </w:t>
            </w:r>
            <w:r w:rsidRPr="00DD4999">
              <w:rPr>
                <w:rFonts w:ascii="Calibri" w:hAnsi="Calibri" w:cs="Verdana"/>
                <w:sz w:val="18"/>
                <w:szCs w:val="18"/>
              </w:rPr>
              <w:t>Gwarantujemy</w:t>
            </w:r>
            <w:r w:rsidRPr="00DD4999">
              <w:rPr>
                <w:rFonts w:ascii="Calibri" w:hAnsi="Calibri" w:cs="Verdana"/>
                <w:b/>
                <w:bCs/>
                <w:sz w:val="18"/>
                <w:szCs w:val="18"/>
              </w:rPr>
              <w:t xml:space="preserve"> zakres regulacji dmuchawy – od  40÷100% d</w:t>
            </w:r>
            <w:r w:rsidRPr="00DD4999">
              <w:rPr>
                <w:rFonts w:ascii="Calibri" w:hAnsi="Calibri" w:cs="Verdana"/>
                <w:sz w:val="18"/>
                <w:szCs w:val="18"/>
              </w:rPr>
              <w:t xml:space="preserve">la każdej możliwej do wystąpienia na obiekcie temperatury i wilgotności powietrza oraz ciśnienia zewnętrznego </w:t>
            </w:r>
            <w:r w:rsidRPr="00DD4999">
              <w:rPr>
                <w:rFonts w:ascii="Calibri" w:hAnsi="Calibri" w:cs="Verdana"/>
                <w:b/>
                <w:bCs/>
                <w:sz w:val="18"/>
                <w:szCs w:val="18"/>
              </w:rPr>
              <w:t>– TAK/NIE;</w:t>
            </w:r>
          </w:p>
          <w:p w14:paraId="039DF626" w14:textId="77777777" w:rsidR="00DD4999" w:rsidRPr="00DD4999" w:rsidRDefault="00DD4999" w:rsidP="00DD4999">
            <w:pPr>
              <w:spacing w:line="360" w:lineRule="auto"/>
              <w:ind w:right="203"/>
              <w:rPr>
                <w:rFonts w:ascii="Calibri" w:hAnsi="Calibri" w:cs="Verdana"/>
                <w:sz w:val="18"/>
                <w:szCs w:val="18"/>
              </w:rPr>
            </w:pPr>
            <w:r w:rsidRPr="00DD4999">
              <w:rPr>
                <w:rFonts w:ascii="Calibri" w:hAnsi="Calibri" w:cs="Verdana"/>
                <w:sz w:val="18"/>
                <w:szCs w:val="18"/>
              </w:rPr>
              <w:t>Gwarantujemy</w:t>
            </w:r>
            <w:r w:rsidRPr="00DD4999">
              <w:rPr>
                <w:rFonts w:ascii="Calibri" w:hAnsi="Calibri" w:cs="Verdana"/>
                <w:b/>
                <w:bCs/>
                <w:sz w:val="18"/>
                <w:szCs w:val="18"/>
              </w:rPr>
              <w:t xml:space="preserve"> wprowadzenie do nowej nadrzędnej szafy sterowniczej</w:t>
            </w:r>
            <w:r w:rsidRPr="00DD4999">
              <w:rPr>
                <w:rFonts w:ascii="Calibri" w:hAnsi="Calibri" w:cs="Verdana"/>
                <w:sz w:val="18"/>
                <w:szCs w:val="18"/>
              </w:rPr>
              <w:t xml:space="preserve"> możliwości komunikacji z producentem i serwisem dmuchaw, poprzez niezależne od istniejącego na obiekcie łącze internetowe – </w:t>
            </w:r>
            <w:r w:rsidRPr="00DD4999">
              <w:rPr>
                <w:rFonts w:ascii="Calibri" w:hAnsi="Calibri" w:cs="Verdana"/>
                <w:b/>
                <w:bCs/>
                <w:sz w:val="18"/>
                <w:szCs w:val="18"/>
              </w:rPr>
              <w:t>TAK/NIE;</w:t>
            </w:r>
          </w:p>
          <w:p w14:paraId="5DF8CFA4" w14:textId="77777777" w:rsidR="00DD4999" w:rsidRPr="00DD4999" w:rsidRDefault="00DD4999" w:rsidP="00DD4999">
            <w:pPr>
              <w:spacing w:line="360" w:lineRule="auto"/>
              <w:ind w:right="203"/>
              <w:rPr>
                <w:rFonts w:ascii="Calibri" w:hAnsi="Calibri" w:cs="Verdana"/>
                <w:b/>
                <w:bCs/>
                <w:sz w:val="18"/>
                <w:szCs w:val="18"/>
              </w:rPr>
            </w:pPr>
            <w:r w:rsidRPr="00DD4999">
              <w:rPr>
                <w:rFonts w:ascii="Calibri" w:hAnsi="Calibri" w:cs="Verdana"/>
                <w:b/>
                <w:bCs/>
                <w:sz w:val="18"/>
                <w:szCs w:val="18"/>
              </w:rPr>
              <w:t xml:space="preserve"> </w:t>
            </w:r>
            <w:r w:rsidRPr="00DD4999">
              <w:rPr>
                <w:rFonts w:ascii="Calibri" w:hAnsi="Calibri" w:cs="Verdana"/>
                <w:sz w:val="18"/>
                <w:szCs w:val="18"/>
              </w:rPr>
              <w:t>Gwarantujemy</w:t>
            </w:r>
            <w:r w:rsidRPr="00DD4999">
              <w:rPr>
                <w:rFonts w:ascii="Calibri" w:hAnsi="Calibri" w:cs="Verdana"/>
                <w:b/>
                <w:bCs/>
                <w:sz w:val="18"/>
                <w:szCs w:val="18"/>
              </w:rPr>
              <w:t xml:space="preserve"> zastosowanie wirnika nowej dmuchawy</w:t>
            </w:r>
            <w:r w:rsidRPr="00DD4999">
              <w:rPr>
                <w:rFonts w:ascii="Calibri" w:hAnsi="Calibri" w:cs="Verdana"/>
                <w:sz w:val="18"/>
                <w:szCs w:val="18"/>
              </w:rPr>
              <w:t xml:space="preserve"> z materiału posiadającego równą lub lepszą odporność korozyjną niż 10ppm H2S -</w:t>
            </w:r>
            <w:r w:rsidRPr="00DD4999">
              <w:rPr>
                <w:rFonts w:ascii="Calibri" w:hAnsi="Calibri" w:cs="Verdana"/>
                <w:b/>
                <w:bCs/>
                <w:sz w:val="18"/>
                <w:szCs w:val="18"/>
              </w:rPr>
              <w:t xml:space="preserve"> TAK/NIE;</w:t>
            </w:r>
          </w:p>
          <w:p w14:paraId="2D42BD7E" w14:textId="77777777" w:rsidR="00DD4999" w:rsidRPr="00DD4999" w:rsidRDefault="00DD4999" w:rsidP="00DD4999">
            <w:pPr>
              <w:spacing w:line="360" w:lineRule="auto"/>
              <w:ind w:right="203"/>
              <w:rPr>
                <w:rFonts w:ascii="Calibri" w:hAnsi="Calibri" w:cs="Verdana"/>
                <w:sz w:val="18"/>
                <w:szCs w:val="18"/>
              </w:rPr>
            </w:pPr>
            <w:r w:rsidRPr="00DD4999">
              <w:rPr>
                <w:rFonts w:ascii="Calibri" w:hAnsi="Calibri" w:cs="Verdana"/>
                <w:sz w:val="18"/>
                <w:szCs w:val="18"/>
              </w:rPr>
              <w:t xml:space="preserve"> Gwarantujemy</w:t>
            </w:r>
            <w:r w:rsidRPr="00DD4999">
              <w:rPr>
                <w:rFonts w:ascii="Calibri" w:hAnsi="Calibri" w:cs="Verdana"/>
                <w:b/>
                <w:bCs/>
                <w:sz w:val="18"/>
                <w:szCs w:val="18"/>
              </w:rPr>
              <w:t xml:space="preserve"> wydłużenie okresu wymiany łożysk tocznych</w:t>
            </w:r>
            <w:r w:rsidRPr="00DD4999">
              <w:rPr>
                <w:rFonts w:ascii="Calibri" w:hAnsi="Calibri" w:cs="Verdana"/>
                <w:sz w:val="18"/>
                <w:szCs w:val="18"/>
              </w:rPr>
              <w:t xml:space="preserve"> </w:t>
            </w:r>
            <w:r w:rsidRPr="00DD4999">
              <w:rPr>
                <w:rFonts w:ascii="Calibri" w:hAnsi="Calibri" w:cs="Verdana"/>
                <w:b/>
                <w:sz w:val="18"/>
                <w:szCs w:val="18"/>
              </w:rPr>
              <w:t>na wałku szybkim</w:t>
            </w:r>
            <w:r w:rsidRPr="00DD4999">
              <w:rPr>
                <w:rFonts w:ascii="Calibri" w:hAnsi="Calibri" w:cs="Verdana"/>
                <w:sz w:val="18"/>
                <w:szCs w:val="18"/>
              </w:rPr>
              <w:t xml:space="preserve"> z 40.000 godzin na min. 50.000 godzin pracy</w:t>
            </w:r>
            <w:r w:rsidRPr="00DD4999">
              <w:rPr>
                <w:rFonts w:ascii="Calibri" w:hAnsi="Calibri" w:cs="Verdana"/>
                <w:b/>
                <w:bCs/>
                <w:sz w:val="18"/>
                <w:szCs w:val="18"/>
              </w:rPr>
              <w:t xml:space="preserve"> – TAK/NIE;</w:t>
            </w:r>
          </w:p>
        </w:tc>
      </w:tr>
      <w:tr w:rsidR="00DD4999" w:rsidRPr="00DD4999" w14:paraId="131B081A" w14:textId="77777777" w:rsidTr="00DD4999">
        <w:trPr>
          <w:trHeight w:val="490"/>
        </w:trPr>
        <w:tc>
          <w:tcPr>
            <w:tcW w:w="568" w:type="dxa"/>
            <w:tcBorders>
              <w:top w:val="single" w:sz="4" w:space="0" w:color="auto"/>
              <w:left w:val="single" w:sz="4" w:space="0" w:color="auto"/>
              <w:bottom w:val="single" w:sz="4" w:space="0" w:color="auto"/>
              <w:right w:val="single" w:sz="4" w:space="0" w:color="auto"/>
            </w:tcBorders>
            <w:vAlign w:val="center"/>
            <w:hideMark/>
          </w:tcPr>
          <w:p w14:paraId="7920FD76"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1A88471" w14:textId="77777777" w:rsidR="00DD4999" w:rsidRPr="00DD4999" w:rsidRDefault="00DD4999" w:rsidP="00DD4999">
            <w:pPr>
              <w:spacing w:line="360" w:lineRule="auto"/>
              <w:rPr>
                <w:rFonts w:ascii="Calibri" w:hAnsi="Calibri" w:cs="Verdana"/>
                <w:sz w:val="18"/>
                <w:szCs w:val="18"/>
              </w:rPr>
            </w:pPr>
            <w:r w:rsidRPr="00DD4999">
              <w:rPr>
                <w:rFonts w:ascii="Calibri" w:hAnsi="Calibri" w:cs="Verdana"/>
                <w:sz w:val="18"/>
                <w:szCs w:val="18"/>
              </w:rPr>
              <w:t>Wirówka – szt. 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ED9E2C" w14:textId="77777777" w:rsidR="00DD4999" w:rsidRPr="00DD4999" w:rsidRDefault="00DD4999" w:rsidP="00DD4999">
            <w:pPr>
              <w:spacing w:line="360" w:lineRule="auto"/>
              <w:rPr>
                <w:rFonts w:ascii="Calibri" w:eastAsia="Times New Roman" w:hAnsi="Calibri"/>
                <w:sz w:val="16"/>
                <w:szCs w:val="16"/>
              </w:rPr>
            </w:pPr>
            <w:r w:rsidRPr="00DD4999">
              <w:rPr>
                <w:rFonts w:ascii="Calibri" w:eastAsia="Batang" w:hAnsi="Calibri" w:cs="Verdana"/>
                <w:sz w:val="18"/>
                <w:szCs w:val="18"/>
                <w:lang w:eastAsia="pl-PL"/>
              </w:rPr>
              <w:t>Stacja zagęszczania i odwadniania osadu - obiekt nr 14</w:t>
            </w:r>
          </w:p>
        </w:tc>
        <w:tc>
          <w:tcPr>
            <w:tcW w:w="5884" w:type="dxa"/>
            <w:tcBorders>
              <w:top w:val="single" w:sz="4" w:space="0" w:color="auto"/>
              <w:left w:val="single" w:sz="4" w:space="0" w:color="auto"/>
              <w:bottom w:val="single" w:sz="4" w:space="0" w:color="auto"/>
              <w:right w:val="single" w:sz="4" w:space="0" w:color="auto"/>
            </w:tcBorders>
            <w:vAlign w:val="center"/>
            <w:hideMark/>
          </w:tcPr>
          <w:p w14:paraId="0ED9BD87" w14:textId="77777777" w:rsidR="00DD4999" w:rsidRPr="00DD4999" w:rsidRDefault="00DD4999" w:rsidP="00DD4999">
            <w:pPr>
              <w:spacing w:line="360" w:lineRule="auto"/>
              <w:jc w:val="both"/>
              <w:rPr>
                <w:rFonts w:ascii="Calibri" w:hAnsi="Calibri" w:cs="Verdana"/>
                <w:b/>
                <w:bCs/>
                <w:sz w:val="18"/>
                <w:szCs w:val="18"/>
              </w:rPr>
            </w:pPr>
            <w:r w:rsidRPr="00DD4999">
              <w:rPr>
                <w:rFonts w:ascii="Calibri" w:hAnsi="Calibri" w:cs="Verdana"/>
                <w:sz w:val="18"/>
                <w:szCs w:val="18"/>
              </w:rPr>
              <w:t xml:space="preserve">Gwarantujemy  wysoką jakość i trwałość bębna poprzez wykonanie jako odlew odśrodkowy (Duplex) ze stali stopowej min. 1.4463 </w:t>
            </w:r>
            <w:r w:rsidRPr="00DD4999">
              <w:rPr>
                <w:rFonts w:ascii="Calibri" w:hAnsi="Calibri" w:cs="Verdana"/>
                <w:b/>
                <w:bCs/>
                <w:sz w:val="18"/>
                <w:szCs w:val="18"/>
              </w:rPr>
              <w:t>– TAK/NIE;</w:t>
            </w:r>
          </w:p>
          <w:p w14:paraId="5248A42E" w14:textId="77777777" w:rsidR="00DD4999" w:rsidRPr="00DD4999" w:rsidRDefault="00DD4999" w:rsidP="00DD4999">
            <w:pPr>
              <w:spacing w:line="360" w:lineRule="auto"/>
              <w:jc w:val="both"/>
              <w:rPr>
                <w:rFonts w:ascii="Calibri" w:hAnsi="Calibri" w:cs="Verdana"/>
                <w:b/>
                <w:bCs/>
                <w:sz w:val="18"/>
                <w:szCs w:val="18"/>
              </w:rPr>
            </w:pPr>
            <w:r w:rsidRPr="00DD4999">
              <w:rPr>
                <w:rFonts w:ascii="Calibri" w:hAnsi="Calibri" w:cs="Verdana"/>
                <w:sz w:val="18"/>
                <w:szCs w:val="18"/>
              </w:rPr>
              <w:t>Gwarantujemy</w:t>
            </w:r>
            <w:r w:rsidRPr="00DD4999">
              <w:rPr>
                <w:rFonts w:ascii="Calibri" w:eastAsia="FPEF" w:hAnsi="Calibri" w:cs="Verdana"/>
                <w:sz w:val="18"/>
                <w:szCs w:val="18"/>
              </w:rPr>
              <w:t xml:space="preserve"> o</w:t>
            </w:r>
            <w:r w:rsidRPr="00DD4999">
              <w:rPr>
                <w:rFonts w:ascii="Calibri" w:hAnsi="Calibri" w:cs="Verdana"/>
                <w:sz w:val="18"/>
                <w:szCs w:val="18"/>
              </w:rPr>
              <w:t xml:space="preserve">chronę powierzchni wewnętrznej bębna poprzez zastosowanie wymienne listwy wzdłużne ze stali kwasoodpornej </w:t>
            </w:r>
            <w:r w:rsidRPr="00DD4999">
              <w:rPr>
                <w:rFonts w:ascii="Calibri" w:hAnsi="Calibri" w:cs="Verdana"/>
                <w:b/>
                <w:bCs/>
                <w:sz w:val="18"/>
                <w:szCs w:val="18"/>
              </w:rPr>
              <w:t>– TAK/NIE;</w:t>
            </w:r>
          </w:p>
          <w:p w14:paraId="47CF6522" w14:textId="77777777" w:rsidR="00DD4999" w:rsidRPr="00DD4999" w:rsidRDefault="00DD4999" w:rsidP="00DD4999">
            <w:pPr>
              <w:spacing w:line="360" w:lineRule="auto"/>
              <w:jc w:val="both"/>
              <w:rPr>
                <w:rFonts w:ascii="Calibri" w:hAnsi="Calibri" w:cs="Verdana"/>
                <w:b/>
                <w:bCs/>
                <w:sz w:val="18"/>
                <w:szCs w:val="18"/>
              </w:rPr>
            </w:pPr>
            <w:r w:rsidRPr="00DD4999">
              <w:rPr>
                <w:rFonts w:ascii="Calibri" w:hAnsi="Calibri" w:cs="Verdana"/>
                <w:sz w:val="18"/>
                <w:szCs w:val="18"/>
              </w:rPr>
              <w:t>Gwarantujemy</w:t>
            </w:r>
            <w:r w:rsidRPr="00DD4999">
              <w:rPr>
                <w:rFonts w:ascii="Calibri" w:eastAsia="FPEF" w:hAnsi="Calibri" w:cs="Verdana"/>
                <w:sz w:val="18"/>
                <w:szCs w:val="18"/>
              </w:rPr>
              <w:t xml:space="preserve"> e</w:t>
            </w:r>
            <w:r w:rsidRPr="00DD4999">
              <w:rPr>
                <w:rFonts w:ascii="Calibri" w:hAnsi="Calibri" w:cs="Verdana"/>
                <w:sz w:val="18"/>
                <w:szCs w:val="18"/>
              </w:rPr>
              <w:t xml:space="preserve">liminację ryzyka uszkodzenia silnika, podczas ewentualnego wycieku osadu od strony nadawy oraz umożliwienie łatwego dostępu dla obsługi serwisowej poprzez lokalizację obydwu silników wirówki po przeciwnej stronie od wlotu osadu w poziomej płaszczyźnie </w:t>
            </w:r>
            <w:r w:rsidRPr="00DD4999">
              <w:rPr>
                <w:rFonts w:ascii="Calibri" w:hAnsi="Calibri" w:cs="Verdana"/>
                <w:b/>
                <w:bCs/>
                <w:sz w:val="18"/>
                <w:szCs w:val="18"/>
              </w:rPr>
              <w:t xml:space="preserve">- TAK/NIE; </w:t>
            </w:r>
          </w:p>
          <w:p w14:paraId="7A679CD2" w14:textId="77777777" w:rsidR="00DD4999" w:rsidRPr="00DD4999" w:rsidRDefault="00DD4999" w:rsidP="00DD4999">
            <w:pPr>
              <w:spacing w:line="360" w:lineRule="auto"/>
              <w:jc w:val="both"/>
              <w:rPr>
                <w:rFonts w:ascii="Calibri" w:hAnsi="Calibri" w:cs="Verdana"/>
                <w:sz w:val="18"/>
                <w:szCs w:val="18"/>
              </w:rPr>
            </w:pPr>
            <w:r w:rsidRPr="00DD4999">
              <w:rPr>
                <w:rFonts w:ascii="Calibri" w:hAnsi="Calibri" w:cs="Verdana"/>
                <w:sz w:val="18"/>
                <w:szCs w:val="18"/>
              </w:rPr>
              <w:t>Gwarantujemy</w:t>
            </w:r>
            <w:r w:rsidRPr="00DD4999">
              <w:rPr>
                <w:rFonts w:ascii="Calibri" w:eastAsia="FPEF" w:hAnsi="Calibri" w:cs="Verdana"/>
                <w:sz w:val="18"/>
                <w:szCs w:val="18"/>
              </w:rPr>
              <w:t xml:space="preserve"> </w:t>
            </w:r>
            <w:r w:rsidRPr="00DD4999">
              <w:rPr>
                <w:rFonts w:ascii="Calibri" w:hAnsi="Calibri" w:cs="Verdana"/>
                <w:sz w:val="18"/>
                <w:szCs w:val="18"/>
              </w:rPr>
              <w:t xml:space="preserve">ułatwienie i przyśpieszenia prac serwisowych demontażu rotora  możliwy bez demontażu silników bębna i ślimaka </w:t>
            </w:r>
            <w:r w:rsidRPr="00DD4999">
              <w:rPr>
                <w:rFonts w:ascii="Calibri" w:hAnsi="Calibri" w:cs="Verdana"/>
                <w:b/>
                <w:bCs/>
                <w:sz w:val="18"/>
                <w:szCs w:val="18"/>
              </w:rPr>
              <w:t>- TAK/NIE;</w:t>
            </w:r>
            <w:r w:rsidRPr="00DD4999">
              <w:rPr>
                <w:rFonts w:ascii="Calibri" w:hAnsi="Calibri" w:cs="Verdana"/>
                <w:sz w:val="18"/>
                <w:szCs w:val="18"/>
              </w:rPr>
              <w:t xml:space="preserve"> </w:t>
            </w:r>
          </w:p>
          <w:p w14:paraId="73F80B76" w14:textId="77777777" w:rsidR="00DD4999" w:rsidRPr="00DD4999" w:rsidRDefault="00DD4999" w:rsidP="00DD4999">
            <w:pPr>
              <w:spacing w:line="360" w:lineRule="auto"/>
              <w:ind w:right="203"/>
              <w:rPr>
                <w:rFonts w:ascii="Calibri" w:hAnsi="Calibri" w:cs="Verdana"/>
                <w:sz w:val="18"/>
                <w:szCs w:val="18"/>
              </w:rPr>
            </w:pPr>
            <w:r w:rsidRPr="00DD4999">
              <w:rPr>
                <w:rFonts w:ascii="Calibri" w:hAnsi="Calibri" w:cs="Verdana"/>
                <w:sz w:val="18"/>
                <w:szCs w:val="18"/>
              </w:rPr>
              <w:t>Gwarantujemy</w:t>
            </w:r>
            <w:r w:rsidRPr="00DD4999">
              <w:rPr>
                <w:rFonts w:ascii="Calibri" w:eastAsia="FPEF" w:hAnsi="Calibri" w:cs="Verdana"/>
                <w:sz w:val="18"/>
                <w:szCs w:val="18"/>
              </w:rPr>
              <w:t xml:space="preserve"> </w:t>
            </w:r>
            <w:r w:rsidRPr="00DD4999">
              <w:rPr>
                <w:rFonts w:ascii="Calibri" w:hAnsi="Calibri" w:cs="Verdana"/>
                <w:sz w:val="18"/>
                <w:szCs w:val="18"/>
              </w:rPr>
              <w:t xml:space="preserve">usprawnienie eksploatacji oraz większą elastyczności ustawień wirówki tj. przekładania planetarna musi gwarantować możliwość zmiany prędkości obrotowej bębna bez wpływu na prędkość obrotową ślimaka oraz zmianę prędkości obrotowej ślimaka bez wpływu na zmianę prędkości obrotowej bębna– </w:t>
            </w:r>
            <w:r w:rsidRPr="00DD4999">
              <w:rPr>
                <w:rFonts w:ascii="Calibri" w:hAnsi="Calibri" w:cs="Verdana"/>
                <w:b/>
                <w:bCs/>
                <w:sz w:val="18"/>
                <w:szCs w:val="18"/>
              </w:rPr>
              <w:t>TAK/NIE.</w:t>
            </w:r>
            <w:r w:rsidRPr="00DD4999">
              <w:rPr>
                <w:rFonts w:ascii="Calibri" w:hAnsi="Calibri" w:cs="Verdana"/>
                <w:sz w:val="18"/>
                <w:szCs w:val="18"/>
              </w:rPr>
              <w:t xml:space="preserve">  </w:t>
            </w:r>
          </w:p>
          <w:p w14:paraId="0DDCB2B8" w14:textId="77777777" w:rsidR="00DD4999" w:rsidRPr="00DD4999" w:rsidRDefault="00DD4999" w:rsidP="00DD4999">
            <w:pPr>
              <w:spacing w:line="360" w:lineRule="auto"/>
              <w:jc w:val="both"/>
              <w:rPr>
                <w:rFonts w:ascii="Calibri" w:hAnsi="Calibri" w:cs="Verdana"/>
                <w:sz w:val="18"/>
                <w:szCs w:val="18"/>
              </w:rPr>
            </w:pPr>
            <w:r w:rsidRPr="00DD4999">
              <w:rPr>
                <w:rFonts w:ascii="Calibri" w:hAnsi="Calibri" w:cs="Verdana"/>
                <w:sz w:val="18"/>
                <w:szCs w:val="18"/>
              </w:rPr>
              <w:t>Gwarantujemy</w:t>
            </w:r>
            <w:r w:rsidRPr="00DD4999">
              <w:rPr>
                <w:rFonts w:ascii="Calibri" w:hAnsi="Calibri" w:cs="Verdana"/>
                <w:spacing w:val="-1"/>
                <w:sz w:val="18"/>
                <w:szCs w:val="18"/>
              </w:rPr>
              <w:t xml:space="preserve"> efekt odwadniania osadów powyżej 24% s.m.</w:t>
            </w:r>
            <w:r w:rsidRPr="00DD4999">
              <w:rPr>
                <w:rFonts w:ascii="Calibri" w:hAnsi="Calibri" w:cs="Verdana"/>
                <w:sz w:val="18"/>
                <w:szCs w:val="18"/>
              </w:rPr>
              <w:t xml:space="preserve"> – </w:t>
            </w:r>
            <w:r w:rsidRPr="00DD4999">
              <w:rPr>
                <w:rFonts w:ascii="Calibri" w:hAnsi="Calibri" w:cs="Verdana"/>
                <w:b/>
                <w:bCs/>
                <w:sz w:val="18"/>
                <w:szCs w:val="18"/>
              </w:rPr>
              <w:t>TAK/NIE.</w:t>
            </w:r>
            <w:r w:rsidRPr="00DD4999">
              <w:rPr>
                <w:rFonts w:ascii="Calibri" w:hAnsi="Calibri" w:cs="Verdana"/>
                <w:sz w:val="18"/>
                <w:szCs w:val="18"/>
              </w:rPr>
              <w:t xml:space="preserve">  </w:t>
            </w:r>
          </w:p>
          <w:p w14:paraId="66C0F244" w14:textId="77777777" w:rsidR="00DD4999" w:rsidRPr="00DD4999" w:rsidRDefault="00DD4999" w:rsidP="00DD4999">
            <w:pPr>
              <w:spacing w:line="360" w:lineRule="auto"/>
              <w:ind w:right="203"/>
              <w:rPr>
                <w:rFonts w:ascii="Calibri" w:hAnsi="Calibri" w:cs="Verdana"/>
                <w:sz w:val="18"/>
                <w:szCs w:val="18"/>
              </w:rPr>
            </w:pPr>
            <w:r w:rsidRPr="00DD4999">
              <w:rPr>
                <w:rFonts w:ascii="Calibri" w:hAnsi="Calibri" w:cs="Verdana"/>
                <w:b/>
                <w:bCs/>
                <w:sz w:val="18"/>
                <w:szCs w:val="18"/>
              </w:rPr>
              <w:t>Gwarantujemy zmniejszenie zużycia energii elektrycznej</w:t>
            </w:r>
            <w:r w:rsidRPr="00DD4999">
              <w:rPr>
                <w:rFonts w:ascii="Calibri" w:hAnsi="Calibri" w:cs="Verdana"/>
                <w:sz w:val="18"/>
                <w:szCs w:val="18"/>
              </w:rPr>
              <w:t xml:space="preserve"> poprzez zastosowanie systemu do jej odzysku z odcieku </w:t>
            </w:r>
            <w:r w:rsidRPr="00DD4999">
              <w:rPr>
                <w:rFonts w:ascii="Calibri" w:hAnsi="Calibri" w:cs="Verdana"/>
                <w:b/>
                <w:bCs/>
                <w:sz w:val="18"/>
                <w:szCs w:val="18"/>
              </w:rPr>
              <w:t>– TAK/NIE</w:t>
            </w:r>
          </w:p>
        </w:tc>
      </w:tr>
    </w:tbl>
    <w:p w14:paraId="0F12886B" w14:textId="77777777" w:rsidR="00DD4999" w:rsidRPr="00DD4999" w:rsidRDefault="00DD4999" w:rsidP="00DD4999">
      <w:pPr>
        <w:spacing w:line="360" w:lineRule="auto"/>
        <w:jc w:val="both"/>
        <w:rPr>
          <w:rFonts w:ascii="Calibri" w:hAnsi="Calibri" w:cs="Verdana"/>
          <w:sz w:val="18"/>
          <w:szCs w:val="18"/>
        </w:rPr>
      </w:pPr>
    </w:p>
    <w:p w14:paraId="55082279" w14:textId="77777777" w:rsidR="00DD4999" w:rsidRPr="00DD4999" w:rsidRDefault="00DD4999" w:rsidP="00DD4999">
      <w:pPr>
        <w:spacing w:line="240" w:lineRule="auto"/>
        <w:jc w:val="both"/>
        <w:rPr>
          <w:rFonts w:ascii="Calibri" w:hAnsi="Calibri" w:cs="Verdana"/>
          <w:i/>
          <w:iCs/>
        </w:rPr>
      </w:pPr>
      <w:r w:rsidRPr="00DD4999">
        <w:rPr>
          <w:rFonts w:ascii="Calibri" w:hAnsi="Calibri" w:cs="Verdana"/>
        </w:rPr>
        <w:t>Dla potwierdzenia ww. parametrów składamy wypełnione tabele Wykazu urządzeń kluczowych wraz z kartami katalogowymi / innymi dokumentami potwierdzającymi spełnienie parametrów technicznych i cech jakościowych urządzeń.</w:t>
      </w:r>
    </w:p>
    <w:p w14:paraId="341F5F3D" w14:textId="77777777" w:rsidR="00DD4999" w:rsidRPr="00DD4999" w:rsidRDefault="00DD4999" w:rsidP="00DD4999">
      <w:pPr>
        <w:spacing w:line="240" w:lineRule="auto"/>
        <w:jc w:val="both"/>
        <w:rPr>
          <w:rFonts w:ascii="Calibri" w:hAnsi="Calibri" w:cs="Calibri"/>
        </w:rPr>
      </w:pPr>
    </w:p>
    <w:p w14:paraId="3295747D"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 xml:space="preserve">Termin wykonania zamówienia: </w:t>
      </w:r>
    </w:p>
    <w:p w14:paraId="2AA2A445" w14:textId="77777777" w:rsidR="00DD4999" w:rsidRPr="00DD4999" w:rsidRDefault="00DD4999" w:rsidP="00DD4999">
      <w:pPr>
        <w:spacing w:line="240" w:lineRule="auto"/>
        <w:ind w:left="426" w:hanging="426"/>
        <w:jc w:val="both"/>
        <w:rPr>
          <w:rFonts w:ascii="Calibri" w:hAnsi="Calibri" w:cs="Calibri"/>
        </w:rPr>
      </w:pPr>
    </w:p>
    <w:p w14:paraId="3C84C222" w14:textId="77777777" w:rsidR="00DD4999" w:rsidRPr="00DD4999" w:rsidRDefault="00DD4999" w:rsidP="00DD4999">
      <w:pPr>
        <w:spacing w:line="240" w:lineRule="auto"/>
        <w:ind w:left="426"/>
        <w:jc w:val="both"/>
        <w:rPr>
          <w:rFonts w:ascii="Calibri" w:hAnsi="Calibri" w:cs="Calibri"/>
        </w:rPr>
      </w:pPr>
      <w:r w:rsidRPr="00DD4999">
        <w:rPr>
          <w:rFonts w:ascii="Calibri" w:hAnsi="Calibri" w:cs="Calibri"/>
        </w:rPr>
        <w:t>Do dnia ……………………</w:t>
      </w:r>
    </w:p>
    <w:p w14:paraId="4C186EBD" w14:textId="77777777" w:rsidR="00DD4999" w:rsidRPr="00DD4999" w:rsidRDefault="00DD4999" w:rsidP="00DD4999">
      <w:pPr>
        <w:spacing w:line="240" w:lineRule="auto"/>
        <w:ind w:left="426" w:hanging="426"/>
        <w:jc w:val="both"/>
        <w:rPr>
          <w:rFonts w:ascii="Calibri" w:hAnsi="Calibri" w:cs="Calibri"/>
        </w:rPr>
      </w:pPr>
    </w:p>
    <w:p w14:paraId="605D2113" w14:textId="329E9360" w:rsidR="00DD4999" w:rsidRPr="00DD4999" w:rsidRDefault="00DD4999" w:rsidP="00DC6C5D">
      <w:pPr>
        <w:numPr>
          <w:ilvl w:val="0"/>
          <w:numId w:val="1"/>
        </w:numPr>
        <w:spacing w:line="240" w:lineRule="auto"/>
        <w:ind w:left="426" w:hanging="426"/>
        <w:jc w:val="both"/>
        <w:rPr>
          <w:rFonts w:ascii="Calibri" w:hAnsi="Calibri" w:cs="Calibri"/>
        </w:rPr>
      </w:pPr>
      <w:r w:rsidRPr="00DD4999">
        <w:rPr>
          <w:rFonts w:ascii="Calibri" w:hAnsi="Calibri" w:cs="Verdana"/>
        </w:rPr>
        <w:t xml:space="preserve">Na oferowane roboty budowlane udzielamy gwarancji jakości i rękojmi na okres </w:t>
      </w:r>
      <w:r>
        <w:rPr>
          <w:rFonts w:ascii="Calibri" w:hAnsi="Calibri" w:cs="Verdana"/>
          <w:b/>
          <w:bCs/>
        </w:rPr>
        <w:t>60</w:t>
      </w:r>
      <w:r w:rsidRPr="00DD4999">
        <w:rPr>
          <w:rFonts w:ascii="Calibri" w:hAnsi="Calibri" w:cs="Verdana"/>
          <w:b/>
          <w:bCs/>
        </w:rPr>
        <w:t xml:space="preserve"> miesięcy, </w:t>
      </w:r>
      <w:r w:rsidRPr="00DD4999">
        <w:rPr>
          <w:rFonts w:ascii="Calibri" w:hAnsi="Calibri" w:cs="Verdana"/>
        </w:rPr>
        <w:t xml:space="preserve">a na urządzenia kluczowe zgodnie z Wykazem urządzeń kluczowych </w:t>
      </w:r>
      <w:r>
        <w:rPr>
          <w:rFonts w:ascii="Calibri" w:hAnsi="Calibri" w:cs="Verdana"/>
          <w:b/>
          <w:bCs/>
        </w:rPr>
        <w:t>36</w:t>
      </w:r>
      <w:r w:rsidR="00DC6C5D">
        <w:rPr>
          <w:rFonts w:ascii="Calibri" w:hAnsi="Calibri" w:cs="Verdana"/>
          <w:b/>
          <w:bCs/>
        </w:rPr>
        <w:t xml:space="preserve"> miesięcy</w:t>
      </w:r>
      <w:bookmarkStart w:id="0" w:name="_GoBack"/>
      <w:bookmarkEnd w:id="0"/>
      <w:r w:rsidRPr="00DD4999">
        <w:rPr>
          <w:rFonts w:ascii="Calibri" w:hAnsi="Calibri" w:cs="Verdana"/>
          <w:b/>
          <w:bCs/>
        </w:rPr>
        <w:t xml:space="preserve"> </w:t>
      </w:r>
      <w:r w:rsidRPr="00DD4999">
        <w:rPr>
          <w:rFonts w:ascii="Calibri" w:hAnsi="Calibri" w:cs="Verdana"/>
        </w:rPr>
        <w:t>od daty Odbioru końcowego całości robót.</w:t>
      </w:r>
    </w:p>
    <w:p w14:paraId="6FCABCA0"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Oświadczamy, że w cenie oferty zostały uwzględnione wszystkie koszty wykonania zamówienia i realizacji przyszłego świadczenia umownego.</w:t>
      </w:r>
    </w:p>
    <w:p w14:paraId="4FB34773"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 xml:space="preserve">Zapoznaliśmy się z treścią umowy, której wzór stanowi Załącznik nr 7 do Zapytania ofertowego – zasada konkurencyjności, nie wnosimy w stosunku do niej żadnych uwag oraz w pełni akceptujemy jej treść. </w:t>
      </w:r>
    </w:p>
    <w:p w14:paraId="2BC8F466"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Zapoznaliśmy się z Zapytaniem ofertowym – zasada konkurencyjności i nie wnosimy w stosunku do niego żadnych uwag, a w przypadku wyboru naszej oferty podpiszemy umowę i wykonamy zamówienie zgodnie z warunkami określonymi w Zapytaniu ofertowym – zasada konkurencyjności i złożoną ofertą.</w:t>
      </w:r>
    </w:p>
    <w:p w14:paraId="5754BCED"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Oświadczamy, iż przewidujemy/nie przewidujemy* powierzenie/a podwykonawcom realizacji zamówienia w części …………………………………………………………………..</w:t>
      </w:r>
    </w:p>
    <w:p w14:paraId="68E0C210"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Przedstawione w ofercie ceny nie stanowią cen dumpingowych i złożenie oferty nie stanowi czynu nieuczciwej konkurencji.</w:t>
      </w:r>
    </w:p>
    <w:p w14:paraId="1181C438"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Oświadczamy, że w trakcie sporządzania oferty stosowaliśmy się do Zapytania ofertowego – zasada konkurencyjności i nie dokonaliśmy żadnych zmian w formularzach, a dodatki do oferty ułożyliśmy zgodnie z kolejnością przedstawioną w Zapytaniu ofertowym – zasada konkurencyjności.</w:t>
      </w:r>
    </w:p>
    <w:p w14:paraId="3A515B1B" w14:textId="77777777" w:rsidR="00DD4999" w:rsidRPr="00DD4999" w:rsidRDefault="00DD4999" w:rsidP="00DD4999">
      <w:pPr>
        <w:numPr>
          <w:ilvl w:val="0"/>
          <w:numId w:val="1"/>
        </w:numPr>
        <w:spacing w:line="240" w:lineRule="auto"/>
        <w:ind w:left="426" w:hanging="426"/>
        <w:jc w:val="both"/>
        <w:rPr>
          <w:rFonts w:ascii="Calibri" w:hAnsi="Calibri" w:cs="Calibri"/>
        </w:rPr>
      </w:pPr>
      <w:r w:rsidRPr="00DD4999">
        <w:rPr>
          <w:rFonts w:ascii="Calibri" w:hAnsi="Calibri" w:cs="Calibri"/>
        </w:rPr>
        <w:t>Do oferty załączono:</w:t>
      </w:r>
    </w:p>
    <w:p w14:paraId="5E20EE94" w14:textId="77777777" w:rsidR="00DD4999" w:rsidRPr="00DD4999" w:rsidRDefault="00DD4999" w:rsidP="00DD4999">
      <w:pPr>
        <w:spacing w:line="240" w:lineRule="auto"/>
        <w:jc w:val="both"/>
        <w:rPr>
          <w:rFonts w:ascii="Calibri" w:hAnsi="Calibri" w:cs="Calibr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5"/>
        <w:gridCol w:w="8029"/>
      </w:tblGrid>
      <w:tr w:rsidR="00DD4999" w:rsidRPr="00DD4999" w14:paraId="4DA0526B"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306D8074"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Nr załącznika</w:t>
            </w:r>
          </w:p>
        </w:tc>
        <w:tc>
          <w:tcPr>
            <w:tcW w:w="8029" w:type="dxa"/>
            <w:tcBorders>
              <w:top w:val="single" w:sz="4" w:space="0" w:color="auto"/>
              <w:left w:val="single" w:sz="4" w:space="0" w:color="auto"/>
              <w:bottom w:val="single" w:sz="4" w:space="0" w:color="auto"/>
              <w:right w:val="single" w:sz="4" w:space="0" w:color="auto"/>
            </w:tcBorders>
            <w:vAlign w:val="center"/>
            <w:hideMark/>
          </w:tcPr>
          <w:p w14:paraId="73E5B010"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Nazwa załącznika</w:t>
            </w:r>
          </w:p>
        </w:tc>
      </w:tr>
      <w:tr w:rsidR="00DD4999" w:rsidRPr="00DD4999" w14:paraId="02C569D7"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1A86AF69"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1</w:t>
            </w:r>
          </w:p>
        </w:tc>
        <w:tc>
          <w:tcPr>
            <w:tcW w:w="8029" w:type="dxa"/>
            <w:tcBorders>
              <w:top w:val="single" w:sz="4" w:space="0" w:color="auto"/>
              <w:left w:val="single" w:sz="4" w:space="0" w:color="auto"/>
              <w:bottom w:val="single" w:sz="4" w:space="0" w:color="auto"/>
              <w:right w:val="single" w:sz="4" w:space="0" w:color="auto"/>
            </w:tcBorders>
            <w:vAlign w:val="center"/>
            <w:hideMark/>
          </w:tcPr>
          <w:p w14:paraId="3C040F22" w14:textId="77777777" w:rsidR="00DD4999" w:rsidRPr="00DD4999" w:rsidRDefault="00DD4999" w:rsidP="00DD4999">
            <w:pPr>
              <w:snapToGrid w:val="0"/>
              <w:spacing w:line="240" w:lineRule="auto"/>
              <w:rPr>
                <w:rFonts w:ascii="Calibri" w:hAnsi="Calibri" w:cs="Calibri"/>
              </w:rPr>
            </w:pPr>
            <w:r w:rsidRPr="00DD4999">
              <w:rPr>
                <w:rFonts w:ascii="Calibri" w:hAnsi="Calibri" w:cs="Calibri"/>
              </w:rPr>
              <w:t>Oświadczenie Wykonawcy o spełnianiu warunków udziału w postępowaniu</w:t>
            </w:r>
          </w:p>
        </w:tc>
      </w:tr>
      <w:tr w:rsidR="00DD4999" w:rsidRPr="00DD4999" w14:paraId="1AF50122"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6A7A1274"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2</w:t>
            </w:r>
          </w:p>
        </w:tc>
        <w:tc>
          <w:tcPr>
            <w:tcW w:w="8029" w:type="dxa"/>
            <w:tcBorders>
              <w:top w:val="single" w:sz="4" w:space="0" w:color="auto"/>
              <w:left w:val="single" w:sz="4" w:space="0" w:color="auto"/>
              <w:bottom w:val="single" w:sz="4" w:space="0" w:color="auto"/>
              <w:right w:val="single" w:sz="4" w:space="0" w:color="auto"/>
            </w:tcBorders>
            <w:vAlign w:val="center"/>
            <w:hideMark/>
          </w:tcPr>
          <w:p w14:paraId="6822D291" w14:textId="77777777" w:rsidR="00DD4999" w:rsidRPr="00DD4999" w:rsidRDefault="00DD4999" w:rsidP="00DD4999">
            <w:pPr>
              <w:snapToGrid w:val="0"/>
              <w:spacing w:line="240" w:lineRule="auto"/>
              <w:rPr>
                <w:rFonts w:ascii="Calibri" w:hAnsi="Calibri" w:cs="Calibri"/>
              </w:rPr>
            </w:pPr>
            <w:r w:rsidRPr="00DD4999">
              <w:rPr>
                <w:rFonts w:ascii="Calibri" w:hAnsi="Calibri" w:cs="Calibri"/>
              </w:rPr>
              <w:t>Wykaz wykonanych zadań</w:t>
            </w:r>
          </w:p>
        </w:tc>
      </w:tr>
      <w:tr w:rsidR="00DD4999" w:rsidRPr="00DD4999" w14:paraId="355171DB"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443943E0"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3</w:t>
            </w:r>
          </w:p>
        </w:tc>
        <w:tc>
          <w:tcPr>
            <w:tcW w:w="8029" w:type="dxa"/>
            <w:tcBorders>
              <w:top w:val="single" w:sz="4" w:space="0" w:color="auto"/>
              <w:left w:val="single" w:sz="4" w:space="0" w:color="auto"/>
              <w:bottom w:val="single" w:sz="4" w:space="0" w:color="auto"/>
              <w:right w:val="single" w:sz="4" w:space="0" w:color="auto"/>
            </w:tcBorders>
            <w:vAlign w:val="center"/>
            <w:hideMark/>
          </w:tcPr>
          <w:p w14:paraId="63EDD000" w14:textId="77777777" w:rsidR="00DD4999" w:rsidRPr="00DD4999" w:rsidRDefault="00DD4999" w:rsidP="00DD4999">
            <w:pPr>
              <w:snapToGrid w:val="0"/>
              <w:spacing w:line="240" w:lineRule="auto"/>
              <w:rPr>
                <w:rFonts w:ascii="Calibri" w:hAnsi="Calibri" w:cs="Calibri"/>
              </w:rPr>
            </w:pPr>
            <w:r w:rsidRPr="00DD4999">
              <w:rPr>
                <w:rFonts w:ascii="Calibri" w:hAnsi="Calibri" w:cs="Calibri"/>
              </w:rPr>
              <w:t>Wykaz osób, które będą uczestniczyć w wykonywaniu zamówienia</w:t>
            </w:r>
          </w:p>
        </w:tc>
      </w:tr>
      <w:tr w:rsidR="00DD4999" w:rsidRPr="00DD4999" w14:paraId="2C8ECA7F"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1089C0F1"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4</w:t>
            </w:r>
          </w:p>
        </w:tc>
        <w:tc>
          <w:tcPr>
            <w:tcW w:w="8029" w:type="dxa"/>
            <w:tcBorders>
              <w:top w:val="single" w:sz="4" w:space="0" w:color="auto"/>
              <w:left w:val="single" w:sz="4" w:space="0" w:color="auto"/>
              <w:bottom w:val="single" w:sz="4" w:space="0" w:color="auto"/>
              <w:right w:val="single" w:sz="4" w:space="0" w:color="auto"/>
            </w:tcBorders>
            <w:vAlign w:val="center"/>
            <w:hideMark/>
          </w:tcPr>
          <w:p w14:paraId="0FBBA3FD" w14:textId="77777777" w:rsidR="00DD4999" w:rsidRPr="00DD4999" w:rsidRDefault="00DD4999" w:rsidP="00DD4999">
            <w:pPr>
              <w:snapToGrid w:val="0"/>
              <w:spacing w:line="240" w:lineRule="auto"/>
              <w:rPr>
                <w:rFonts w:ascii="Calibri" w:hAnsi="Calibri" w:cs="Calibri"/>
              </w:rPr>
            </w:pPr>
            <w:r w:rsidRPr="00DD4999">
              <w:rPr>
                <w:rFonts w:ascii="Calibri" w:hAnsi="Calibri" w:cs="Calibri"/>
              </w:rPr>
              <w:t>Wykaz urządzeń kluczowych</w:t>
            </w:r>
          </w:p>
        </w:tc>
      </w:tr>
      <w:tr w:rsidR="00DD4999" w:rsidRPr="00DD4999" w14:paraId="49245ED8"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7CFB3CB4"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5</w:t>
            </w:r>
          </w:p>
        </w:tc>
        <w:tc>
          <w:tcPr>
            <w:tcW w:w="8029" w:type="dxa"/>
            <w:tcBorders>
              <w:top w:val="single" w:sz="4" w:space="0" w:color="auto"/>
              <w:left w:val="single" w:sz="4" w:space="0" w:color="auto"/>
              <w:bottom w:val="single" w:sz="4" w:space="0" w:color="auto"/>
              <w:right w:val="single" w:sz="4" w:space="0" w:color="auto"/>
            </w:tcBorders>
            <w:vAlign w:val="center"/>
            <w:hideMark/>
          </w:tcPr>
          <w:p w14:paraId="4D54CC09" w14:textId="77777777" w:rsidR="00DD4999" w:rsidRPr="00DD4999" w:rsidRDefault="00DD4999" w:rsidP="00DD4999">
            <w:pPr>
              <w:snapToGrid w:val="0"/>
              <w:spacing w:line="240" w:lineRule="auto"/>
              <w:rPr>
                <w:rFonts w:ascii="Calibri" w:hAnsi="Calibri" w:cs="Calibri"/>
              </w:rPr>
            </w:pPr>
            <w:r w:rsidRPr="00DD4999">
              <w:rPr>
                <w:rFonts w:ascii="Calibri" w:hAnsi="Calibri" w:cs="Calibri"/>
              </w:rPr>
              <w:t>Odpis aktualny z właściwego rejestru lub ewidencji działalności gospodarczej</w:t>
            </w:r>
          </w:p>
        </w:tc>
      </w:tr>
      <w:tr w:rsidR="00DD4999" w:rsidRPr="00DD4999" w14:paraId="5A5E71BA"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13575BB0"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6</w:t>
            </w:r>
          </w:p>
        </w:tc>
        <w:tc>
          <w:tcPr>
            <w:tcW w:w="8029" w:type="dxa"/>
            <w:tcBorders>
              <w:top w:val="single" w:sz="4" w:space="0" w:color="auto"/>
              <w:left w:val="single" w:sz="4" w:space="0" w:color="auto"/>
              <w:bottom w:val="single" w:sz="4" w:space="0" w:color="auto"/>
              <w:right w:val="single" w:sz="4" w:space="0" w:color="auto"/>
            </w:tcBorders>
            <w:vAlign w:val="center"/>
            <w:hideMark/>
          </w:tcPr>
          <w:p w14:paraId="196532E6" w14:textId="77777777" w:rsidR="00DD4999" w:rsidRPr="00DD4999" w:rsidRDefault="00DD4999" w:rsidP="00DD4999">
            <w:pPr>
              <w:autoSpaceDE w:val="0"/>
              <w:autoSpaceDN w:val="0"/>
              <w:adjustRightInd w:val="0"/>
              <w:spacing w:line="240" w:lineRule="auto"/>
              <w:jc w:val="both"/>
              <w:rPr>
                <w:rFonts w:ascii="Calibri" w:hAnsi="Calibri" w:cs="Calibri"/>
                <w:lang w:eastAsia="pl-PL"/>
              </w:rPr>
            </w:pPr>
            <w:r w:rsidRPr="00DD4999">
              <w:rPr>
                <w:rFonts w:ascii="Calibri" w:hAnsi="Calibri" w:cs="Calibri"/>
                <w:spacing w:val="2"/>
                <w:lang w:eastAsia="pl-PL"/>
              </w:rPr>
              <w:t>Informacja banku lub spółdzielczej kasy oszczędnościowo - kredytowej, potwierdzającą wysokość posiadanych środków finansowych lub zdolność kredytową wykonawcy, wystawionej nie wcześniej niż 3 miesiące przed upływem terminu składania ofert</w:t>
            </w:r>
          </w:p>
        </w:tc>
      </w:tr>
      <w:tr w:rsidR="00DD4999" w:rsidRPr="00DD4999" w14:paraId="3137226B"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743DD40B"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7</w:t>
            </w:r>
          </w:p>
        </w:tc>
        <w:tc>
          <w:tcPr>
            <w:tcW w:w="8029" w:type="dxa"/>
            <w:tcBorders>
              <w:top w:val="single" w:sz="4" w:space="0" w:color="auto"/>
              <w:left w:val="single" w:sz="4" w:space="0" w:color="auto"/>
              <w:bottom w:val="single" w:sz="4" w:space="0" w:color="auto"/>
              <w:right w:val="single" w:sz="4" w:space="0" w:color="auto"/>
            </w:tcBorders>
            <w:vAlign w:val="center"/>
            <w:hideMark/>
          </w:tcPr>
          <w:p w14:paraId="02FCA448" w14:textId="77777777" w:rsidR="00DD4999" w:rsidRPr="00DD4999" w:rsidRDefault="00DD4999" w:rsidP="00DD4999">
            <w:pPr>
              <w:autoSpaceDE w:val="0"/>
              <w:autoSpaceDN w:val="0"/>
              <w:adjustRightInd w:val="0"/>
              <w:spacing w:line="240" w:lineRule="auto"/>
              <w:jc w:val="both"/>
              <w:rPr>
                <w:rFonts w:ascii="Calibri" w:hAnsi="Calibri" w:cs="Calibri"/>
                <w:spacing w:val="2"/>
                <w:lang w:eastAsia="pl-PL"/>
              </w:rPr>
            </w:pPr>
            <w:r w:rsidRPr="00DD4999">
              <w:rPr>
                <w:rFonts w:ascii="Calibri" w:hAnsi="Calibri" w:cs="Calibri"/>
                <w:spacing w:val="2"/>
                <w:lang w:eastAsia="pl-PL"/>
              </w:rPr>
              <w:t>Polisa potwierdzająca, że Wykonawca jest ubezpieczony od odpowiedzialności cywilnej w zakresie prowadzonej działalności związanej z przedmiotem zamówienia wraz z dowodem zapłaty składki</w:t>
            </w:r>
          </w:p>
        </w:tc>
      </w:tr>
      <w:tr w:rsidR="00DD4999" w:rsidRPr="00DD4999" w14:paraId="58C5C97B" w14:textId="77777777" w:rsidTr="00DD4999">
        <w:tc>
          <w:tcPr>
            <w:tcW w:w="1145" w:type="dxa"/>
            <w:tcBorders>
              <w:top w:val="single" w:sz="4" w:space="0" w:color="auto"/>
              <w:left w:val="single" w:sz="4" w:space="0" w:color="auto"/>
              <w:bottom w:val="single" w:sz="4" w:space="0" w:color="auto"/>
              <w:right w:val="single" w:sz="4" w:space="0" w:color="auto"/>
            </w:tcBorders>
            <w:vAlign w:val="center"/>
            <w:hideMark/>
          </w:tcPr>
          <w:p w14:paraId="2B30288F" w14:textId="77777777" w:rsidR="00DD4999" w:rsidRPr="00DD4999" w:rsidRDefault="00DD4999" w:rsidP="00DD4999">
            <w:pPr>
              <w:spacing w:line="240" w:lineRule="auto"/>
              <w:jc w:val="center"/>
              <w:rPr>
                <w:rFonts w:ascii="Calibri" w:hAnsi="Calibri" w:cs="Calibri"/>
                <w:b/>
                <w:bCs/>
                <w:lang w:eastAsia="pl-PL"/>
              </w:rPr>
            </w:pPr>
            <w:r w:rsidRPr="00DD4999">
              <w:rPr>
                <w:rFonts w:ascii="Calibri" w:hAnsi="Calibri" w:cs="Calibri"/>
                <w:b/>
                <w:bCs/>
                <w:lang w:eastAsia="pl-PL"/>
              </w:rPr>
              <w:t>8</w:t>
            </w:r>
          </w:p>
        </w:tc>
        <w:tc>
          <w:tcPr>
            <w:tcW w:w="8029" w:type="dxa"/>
            <w:tcBorders>
              <w:top w:val="single" w:sz="4" w:space="0" w:color="auto"/>
              <w:left w:val="single" w:sz="4" w:space="0" w:color="auto"/>
              <w:bottom w:val="single" w:sz="4" w:space="0" w:color="auto"/>
              <w:right w:val="single" w:sz="4" w:space="0" w:color="auto"/>
            </w:tcBorders>
            <w:vAlign w:val="center"/>
            <w:hideMark/>
          </w:tcPr>
          <w:p w14:paraId="7190BD94" w14:textId="77777777" w:rsidR="00DD4999" w:rsidRPr="00DD4999" w:rsidRDefault="00DD4999" w:rsidP="00DD4999">
            <w:pPr>
              <w:autoSpaceDE w:val="0"/>
              <w:autoSpaceDN w:val="0"/>
              <w:adjustRightInd w:val="0"/>
              <w:spacing w:line="240" w:lineRule="auto"/>
              <w:jc w:val="both"/>
              <w:rPr>
                <w:rFonts w:ascii="Calibri" w:hAnsi="Calibri" w:cs="Calibri"/>
                <w:lang w:eastAsia="pl-PL"/>
              </w:rPr>
            </w:pPr>
            <w:r w:rsidRPr="00DD4999">
              <w:rPr>
                <w:rFonts w:ascii="Calibri" w:hAnsi="Calibri" w:cs="Calibri"/>
                <w:lang w:eastAsia="pl-PL"/>
              </w:rPr>
              <w:t>Tabela ceny</w:t>
            </w:r>
          </w:p>
        </w:tc>
      </w:tr>
    </w:tbl>
    <w:p w14:paraId="36CF511F" w14:textId="77777777" w:rsidR="00DD4999" w:rsidRPr="00DD4999" w:rsidRDefault="00DD4999" w:rsidP="00DD4999">
      <w:pPr>
        <w:spacing w:line="240" w:lineRule="auto"/>
        <w:jc w:val="both"/>
        <w:rPr>
          <w:rFonts w:ascii="Calibri" w:hAnsi="Calibri" w:cs="Calibri"/>
        </w:rPr>
      </w:pPr>
    </w:p>
    <w:p w14:paraId="4A67D925" w14:textId="77777777" w:rsidR="00DD4999" w:rsidRPr="00DD4999" w:rsidRDefault="00DD4999" w:rsidP="00DD4999">
      <w:pPr>
        <w:spacing w:line="240" w:lineRule="auto"/>
        <w:ind w:left="284" w:hanging="284"/>
        <w:rPr>
          <w:rFonts w:ascii="Calibri" w:hAnsi="Calibri" w:cs="Calibri"/>
        </w:rPr>
      </w:pPr>
    </w:p>
    <w:p w14:paraId="0D0233D7" w14:textId="77777777" w:rsidR="00DD4999" w:rsidRPr="00DD4999" w:rsidRDefault="00DD4999" w:rsidP="00DD4999">
      <w:pPr>
        <w:tabs>
          <w:tab w:val="left" w:pos="5812"/>
        </w:tabs>
        <w:spacing w:line="240" w:lineRule="auto"/>
        <w:rPr>
          <w:rFonts w:ascii="Calibri" w:hAnsi="Calibri" w:cs="Calibri"/>
        </w:rPr>
      </w:pPr>
      <w:r w:rsidRPr="00DD4999">
        <w:rPr>
          <w:rFonts w:ascii="Calibri" w:hAnsi="Calibri" w:cs="Calibri"/>
        </w:rPr>
        <w:t xml:space="preserve">                                                                                                </w:t>
      </w:r>
    </w:p>
    <w:p w14:paraId="288B78F4" w14:textId="77777777" w:rsidR="00DD4999" w:rsidRPr="00DD4999" w:rsidRDefault="00DD4999" w:rsidP="00DD4999">
      <w:pPr>
        <w:tabs>
          <w:tab w:val="left" w:pos="5812"/>
        </w:tabs>
        <w:spacing w:line="240" w:lineRule="auto"/>
        <w:ind w:left="5812" w:hanging="148"/>
        <w:rPr>
          <w:rFonts w:ascii="Calibri" w:hAnsi="Calibri" w:cs="Calibri"/>
        </w:rPr>
      </w:pPr>
    </w:p>
    <w:p w14:paraId="09ABE4D0" w14:textId="77777777" w:rsidR="00DD4999" w:rsidRPr="00DD4999" w:rsidRDefault="00DD4999" w:rsidP="00DD4999">
      <w:pPr>
        <w:tabs>
          <w:tab w:val="left" w:pos="5812"/>
        </w:tabs>
        <w:spacing w:line="240" w:lineRule="auto"/>
        <w:rPr>
          <w:rFonts w:ascii="Calibri" w:hAnsi="Calibri" w:cs="Calibri"/>
        </w:rPr>
      </w:pPr>
    </w:p>
    <w:p w14:paraId="2275AD92" w14:textId="77777777" w:rsidR="00DD4999" w:rsidRPr="00DD4999" w:rsidRDefault="00DD4999" w:rsidP="00DD4999">
      <w:pPr>
        <w:tabs>
          <w:tab w:val="left" w:pos="5812"/>
        </w:tabs>
        <w:spacing w:line="240" w:lineRule="auto"/>
        <w:rPr>
          <w:rFonts w:ascii="Calibri" w:hAnsi="Calibri" w:cs="Calibri"/>
        </w:rPr>
      </w:pPr>
    </w:p>
    <w:p w14:paraId="179081C0" w14:textId="77777777" w:rsidR="00DD4999" w:rsidRPr="00DD4999" w:rsidRDefault="00DD4999" w:rsidP="00DD4999">
      <w:pPr>
        <w:tabs>
          <w:tab w:val="left" w:pos="5812"/>
        </w:tabs>
        <w:spacing w:line="240" w:lineRule="auto"/>
        <w:ind w:left="5812" w:hanging="148"/>
        <w:rPr>
          <w:rFonts w:ascii="Calibri" w:hAnsi="Calibri" w:cs="Calibri"/>
        </w:rPr>
      </w:pPr>
      <w:r w:rsidRPr="00DD4999">
        <w:rPr>
          <w:rFonts w:ascii="Calibri" w:hAnsi="Calibri" w:cs="Calibri"/>
        </w:rPr>
        <w:t xml:space="preserve">      ….................................................</w:t>
      </w:r>
    </w:p>
    <w:p w14:paraId="1DCE4FB6" w14:textId="77777777" w:rsidR="00DD4999" w:rsidRPr="00DD4999" w:rsidRDefault="00DD4999" w:rsidP="00DD4999">
      <w:pPr>
        <w:spacing w:line="240" w:lineRule="auto"/>
        <w:ind w:left="5664"/>
        <w:rPr>
          <w:rFonts w:ascii="Calibri" w:hAnsi="Calibri" w:cs="Calibri"/>
          <w:i/>
          <w:iCs/>
        </w:rPr>
      </w:pPr>
      <w:r w:rsidRPr="00DD4999">
        <w:rPr>
          <w:rFonts w:ascii="Calibri" w:hAnsi="Calibri" w:cs="Calibri"/>
          <w:i/>
          <w:iCs/>
        </w:rPr>
        <w:t xml:space="preserve">   (podpis osoby/osób upoważnionych</w:t>
      </w:r>
    </w:p>
    <w:p w14:paraId="0ED4ABFF" w14:textId="77777777" w:rsidR="00DD4999" w:rsidRPr="00DD4999" w:rsidRDefault="00DD4999" w:rsidP="00DD4999">
      <w:pPr>
        <w:keepNext/>
        <w:spacing w:line="240" w:lineRule="auto"/>
        <w:ind w:left="4956" w:firstLine="708"/>
        <w:outlineLvl w:val="0"/>
        <w:rPr>
          <w:rFonts w:ascii="Calibri" w:hAnsi="Calibri" w:cs="Calibri"/>
          <w:i/>
          <w:iCs/>
        </w:rPr>
      </w:pPr>
      <w:r w:rsidRPr="00DD4999">
        <w:rPr>
          <w:rFonts w:ascii="Calibri" w:hAnsi="Calibri" w:cs="Calibri"/>
          <w:b/>
          <w:bCs/>
          <w:i/>
          <w:iCs/>
        </w:rPr>
        <w:t xml:space="preserve">       </w:t>
      </w:r>
      <w:bookmarkStart w:id="1" w:name="_Toc292792926"/>
      <w:r w:rsidRPr="00DD4999">
        <w:rPr>
          <w:rFonts w:ascii="Calibri" w:hAnsi="Calibri" w:cs="Calibri"/>
          <w:i/>
          <w:iCs/>
        </w:rPr>
        <w:t>do reprezentowania Oferenta)</w:t>
      </w:r>
      <w:bookmarkEnd w:id="1"/>
    </w:p>
    <w:p w14:paraId="0FD715EE" w14:textId="77777777" w:rsidR="00DD4999" w:rsidRPr="00DD4999" w:rsidRDefault="00DD4999" w:rsidP="00DD4999">
      <w:pPr>
        <w:spacing w:line="240" w:lineRule="auto"/>
        <w:rPr>
          <w:rFonts w:ascii="Calibri" w:hAnsi="Calibri" w:cs="Calibri"/>
        </w:rPr>
      </w:pPr>
      <w:r w:rsidRPr="00DD4999">
        <w:rPr>
          <w:rFonts w:ascii="Calibri" w:hAnsi="Calibri" w:cs="Calibri"/>
        </w:rPr>
        <w:t>* niepotrzebne skreślić</w:t>
      </w:r>
    </w:p>
    <w:p w14:paraId="4970F918" w14:textId="77777777" w:rsidR="00DD4999" w:rsidRPr="00DD4999" w:rsidRDefault="00DD4999" w:rsidP="00DD4999">
      <w:pPr>
        <w:spacing w:line="360" w:lineRule="auto"/>
        <w:rPr>
          <w:rFonts w:ascii="Calibri" w:eastAsia="Batang" w:hAnsi="Calibri" w:cs="Verdana"/>
          <w:b/>
          <w:bCs/>
          <w:sz w:val="18"/>
          <w:szCs w:val="18"/>
          <w:lang w:eastAsia="pl-PL"/>
        </w:rPr>
        <w:sectPr w:rsidR="00DD4999" w:rsidRPr="00DD4999" w:rsidSect="00DD4999">
          <w:headerReference w:type="default" r:id="rId9"/>
          <w:footerReference w:type="default" r:id="rId10"/>
          <w:footnotePr>
            <w:numRestart w:val="eachSect"/>
          </w:footnotePr>
          <w:type w:val="continuous"/>
          <w:pgSz w:w="11906" w:h="16838"/>
          <w:pgMar w:top="1276" w:right="1304" w:bottom="1701" w:left="1418" w:header="709" w:footer="1031" w:gutter="0"/>
          <w:pgNumType w:start="1"/>
          <w:cols w:space="708"/>
        </w:sectPr>
      </w:pPr>
    </w:p>
    <w:p w14:paraId="0E10D8F3" w14:textId="77777777" w:rsidR="00DD4999" w:rsidRPr="00DD4999" w:rsidRDefault="00DD4999" w:rsidP="00DD4999">
      <w:pPr>
        <w:tabs>
          <w:tab w:val="center" w:pos="4536"/>
          <w:tab w:val="right" w:pos="9072"/>
        </w:tabs>
        <w:spacing w:line="360" w:lineRule="auto"/>
        <w:jc w:val="center"/>
        <w:rPr>
          <w:rFonts w:ascii="Calibri" w:eastAsia="Batang" w:hAnsi="Calibri" w:cs="Verdana"/>
          <w:b/>
          <w:bCs/>
          <w:sz w:val="18"/>
          <w:szCs w:val="18"/>
          <w:u w:val="single"/>
          <w:lang w:eastAsia="pl-PL"/>
        </w:rPr>
      </w:pPr>
      <w:r w:rsidRPr="00DD4999">
        <w:rPr>
          <w:rFonts w:ascii="Calibri" w:eastAsia="Batang" w:hAnsi="Calibri" w:cs="Verdana"/>
          <w:b/>
          <w:bCs/>
          <w:sz w:val="18"/>
          <w:szCs w:val="18"/>
          <w:lang w:eastAsia="pl-PL"/>
        </w:rPr>
        <w:t>ZAŁĄCZNIK DO OFERTY</w:t>
      </w:r>
    </w:p>
    <w:p w14:paraId="375FA3D7" w14:textId="77777777" w:rsidR="00DD4999" w:rsidRPr="00DD4999" w:rsidRDefault="00DD4999" w:rsidP="00DD4999">
      <w:pPr>
        <w:spacing w:line="360" w:lineRule="auto"/>
        <w:ind w:left="142" w:right="215"/>
        <w:jc w:val="both"/>
        <w:rPr>
          <w:rFonts w:ascii="Calibri" w:eastAsia="Batang" w:hAnsi="Calibri" w:cs="Verdana"/>
          <w:sz w:val="18"/>
          <w:szCs w:val="18"/>
          <w:lang w:eastAsia="pl-PL"/>
        </w:rPr>
      </w:pPr>
    </w:p>
    <w:p w14:paraId="6B1D4678" w14:textId="77777777" w:rsidR="00DD4999" w:rsidRPr="00DD4999" w:rsidRDefault="00DD4999" w:rsidP="00DD4999">
      <w:pPr>
        <w:spacing w:line="360" w:lineRule="auto"/>
        <w:ind w:left="142" w:right="215"/>
        <w:jc w:val="both"/>
        <w:rPr>
          <w:rFonts w:ascii="Calibri" w:eastAsia="Batang" w:hAnsi="Calibri" w:cs="Verdana"/>
          <w:b/>
          <w:bCs/>
          <w:sz w:val="18"/>
          <w:szCs w:val="18"/>
          <w:lang w:eastAsia="pl-PL"/>
        </w:rPr>
      </w:pPr>
      <w:r w:rsidRPr="00DD4999">
        <w:rPr>
          <w:rFonts w:ascii="Calibri" w:eastAsia="Batang" w:hAnsi="Calibri" w:cs="Verdana"/>
          <w:sz w:val="18"/>
          <w:szCs w:val="18"/>
          <w:lang w:eastAsia="pl-PL"/>
        </w:rPr>
        <w:t>Projekt pn. Uporządkowanie gospodarki wodno-ściekowej w aglomeracji Legnica – etap II w ramach Programu Operacyjnego Infrastruktura i Środowisko 2014-2020, Działanie 2.3 Gospodarka wodno-ściekowa w aglomeracjach, zadanie pn. „</w:t>
      </w:r>
      <w:r w:rsidRPr="00DD4999">
        <w:rPr>
          <w:rFonts w:ascii="Calibri" w:eastAsia="Batang" w:hAnsi="Calibri" w:cs="Verdana"/>
          <w:b/>
          <w:bCs/>
          <w:sz w:val="18"/>
          <w:szCs w:val="18"/>
          <w:lang w:eastAsia="pl-PL"/>
        </w:rPr>
        <w:t>Modernizacja stacji odwadniania i zagęszczania oraz rozbudowa układu napowietrzania bloku biologicznego”</w:t>
      </w:r>
    </w:p>
    <w:p w14:paraId="5D2561DA" w14:textId="77777777" w:rsidR="00DD4999" w:rsidRPr="00DD4999" w:rsidRDefault="00DD4999" w:rsidP="00DD4999">
      <w:pPr>
        <w:tabs>
          <w:tab w:val="center" w:pos="4536"/>
          <w:tab w:val="right" w:pos="9072"/>
        </w:tabs>
        <w:spacing w:line="360" w:lineRule="auto"/>
        <w:jc w:val="both"/>
        <w:rPr>
          <w:rFonts w:ascii="Calibri" w:eastAsia="Batang" w:hAnsi="Calibri" w:cs="Verdana"/>
          <w:b/>
          <w:bCs/>
          <w:sz w:val="18"/>
          <w:szCs w:val="18"/>
          <w:u w:val="single"/>
          <w:lang w:eastAsia="pl-PL"/>
        </w:rPr>
      </w:pPr>
    </w:p>
    <w:p w14:paraId="7E27D690" w14:textId="77777777" w:rsidR="00DD4999" w:rsidRPr="00DD4999" w:rsidRDefault="00DD4999" w:rsidP="00DD4999">
      <w:pPr>
        <w:tabs>
          <w:tab w:val="center" w:pos="4536"/>
          <w:tab w:val="right" w:pos="9072"/>
        </w:tabs>
        <w:spacing w:line="360" w:lineRule="auto"/>
        <w:jc w:val="both"/>
        <w:rPr>
          <w:rFonts w:ascii="Calibri" w:eastAsia="Batang" w:hAnsi="Calibri" w:cs="Verdana"/>
          <w:sz w:val="18"/>
          <w:szCs w:val="18"/>
          <w:lang w:eastAsia="pl-PL"/>
        </w:rPr>
      </w:pPr>
      <w:r w:rsidRPr="00DD4999">
        <w:rPr>
          <w:rFonts w:ascii="Calibri" w:eastAsia="Batang" w:hAnsi="Calibri" w:cs="Verdana"/>
          <w:b/>
          <w:bCs/>
          <w:sz w:val="18"/>
          <w:szCs w:val="18"/>
          <w:u w:val="single"/>
          <w:lang w:eastAsia="pl-PL"/>
        </w:rPr>
        <w:t>Uwaga</w:t>
      </w:r>
      <w:r w:rsidRPr="00DD4999">
        <w:rPr>
          <w:rFonts w:ascii="Calibri" w:eastAsia="Batang" w:hAnsi="Calibri" w:cs="Verdana"/>
          <w:sz w:val="18"/>
          <w:szCs w:val="18"/>
          <w:lang w:eastAsia="pl-PL"/>
        </w:rPr>
        <w:t>:</w:t>
      </w:r>
    </w:p>
    <w:p w14:paraId="595F4181" w14:textId="77777777" w:rsidR="00DD4999" w:rsidRPr="00DD4999" w:rsidRDefault="00DD4999" w:rsidP="00DD4999">
      <w:pPr>
        <w:tabs>
          <w:tab w:val="center" w:pos="4536"/>
          <w:tab w:val="right" w:pos="9072"/>
        </w:tabs>
        <w:spacing w:line="360" w:lineRule="auto"/>
        <w:jc w:val="both"/>
        <w:rPr>
          <w:rFonts w:ascii="Calibri" w:eastAsia="Batang" w:hAnsi="Calibri" w:cs="Verdana"/>
          <w:sz w:val="18"/>
          <w:szCs w:val="18"/>
          <w:lang w:eastAsia="pl-PL"/>
        </w:rPr>
      </w:pPr>
    </w:p>
    <w:p w14:paraId="3660E0FC" w14:textId="77777777" w:rsidR="00DD4999" w:rsidRPr="00DD4999" w:rsidRDefault="00DD4999" w:rsidP="00DD4999">
      <w:pPr>
        <w:tabs>
          <w:tab w:val="left" w:pos="360"/>
        </w:tabs>
        <w:spacing w:line="360" w:lineRule="auto"/>
        <w:ind w:left="360" w:hanging="360"/>
        <w:jc w:val="both"/>
        <w:rPr>
          <w:rFonts w:ascii="Calibri" w:eastAsia="Batang" w:hAnsi="Calibri" w:cs="Verdana"/>
          <w:sz w:val="18"/>
          <w:szCs w:val="18"/>
          <w:lang w:eastAsia="pl-PL"/>
        </w:rPr>
      </w:pPr>
      <w:r w:rsidRPr="00DD4999">
        <w:rPr>
          <w:rFonts w:ascii="Calibri" w:eastAsia="Batang" w:hAnsi="Calibri" w:cs="Verdana"/>
          <w:sz w:val="18"/>
          <w:szCs w:val="18"/>
          <w:lang w:eastAsia="pl-PL"/>
        </w:rPr>
        <w:t>1.</w:t>
      </w:r>
      <w:r w:rsidRPr="00DD4999">
        <w:rPr>
          <w:rFonts w:ascii="Calibri" w:eastAsia="Batang" w:hAnsi="Calibri" w:cs="Verdana"/>
          <w:sz w:val="18"/>
          <w:szCs w:val="18"/>
          <w:lang w:eastAsia="pl-PL"/>
        </w:rPr>
        <w:tab/>
        <w:t>Wykonawcy są zobowiązani do wypełnienia wiersza 2 i 6 kolumny 3 w tabeli poniżej przedmiotowego Załącznika do Oferty.</w:t>
      </w:r>
    </w:p>
    <w:p w14:paraId="3DA3E556" w14:textId="77777777" w:rsidR="00DD4999" w:rsidRPr="00DD4999" w:rsidRDefault="00DD4999" w:rsidP="00DD4999">
      <w:pPr>
        <w:tabs>
          <w:tab w:val="left" w:pos="360"/>
        </w:tabs>
        <w:spacing w:line="360" w:lineRule="auto"/>
        <w:ind w:left="360" w:hanging="360"/>
        <w:jc w:val="both"/>
        <w:rPr>
          <w:rFonts w:ascii="Calibri" w:eastAsia="Batang" w:hAnsi="Calibri" w:cs="Verdana"/>
          <w:sz w:val="18"/>
          <w:szCs w:val="18"/>
          <w:lang w:eastAsia="pl-PL"/>
        </w:rPr>
      </w:pPr>
      <w:r w:rsidRPr="00DD4999">
        <w:rPr>
          <w:rFonts w:ascii="Calibri" w:eastAsia="Batang" w:hAnsi="Calibri" w:cs="Verdana"/>
          <w:sz w:val="18"/>
          <w:szCs w:val="18"/>
          <w:lang w:eastAsia="pl-PL"/>
        </w:rPr>
        <w:t>2.</w:t>
      </w:r>
      <w:r w:rsidRPr="00DD4999">
        <w:rPr>
          <w:rFonts w:ascii="Calibri" w:eastAsia="Batang" w:hAnsi="Calibri" w:cs="Verdana"/>
          <w:sz w:val="18"/>
          <w:szCs w:val="18"/>
          <w:lang w:eastAsia="pl-PL"/>
        </w:rPr>
        <w:tab/>
        <w:t>Podpisany przez Wykonawcę Załącznik do Oferty stanowi integralną część Oferty i jest treścią Oferty.</w:t>
      </w:r>
    </w:p>
    <w:p w14:paraId="53A1DA26" w14:textId="77777777" w:rsidR="00DD4999" w:rsidRPr="00DD4999" w:rsidRDefault="00DD4999" w:rsidP="00DD4999">
      <w:pPr>
        <w:spacing w:line="288" w:lineRule="auto"/>
        <w:ind w:left="720"/>
        <w:jc w:val="both"/>
        <w:rPr>
          <w:rFonts w:ascii="Calibri" w:eastAsia="Batang" w:hAnsi="Calibri" w:cs="Verdana"/>
          <w:sz w:val="18"/>
          <w:szCs w:val="18"/>
          <w:lang w:eastAsia="pl-P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547"/>
        <w:gridCol w:w="2151"/>
        <w:gridCol w:w="2268"/>
        <w:gridCol w:w="4394"/>
      </w:tblGrid>
      <w:tr w:rsidR="00DD4999" w:rsidRPr="00DD4999" w14:paraId="28F9BB21" w14:textId="77777777" w:rsidTr="00DD4999">
        <w:trPr>
          <w:cantSplit/>
          <w:trHeight w:val="87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033ACFB5" w14:textId="77777777" w:rsidR="00DD4999" w:rsidRPr="00DD4999" w:rsidRDefault="00DD4999" w:rsidP="00DD4999">
            <w:pPr>
              <w:spacing w:line="360" w:lineRule="auto"/>
              <w:jc w:val="both"/>
              <w:rPr>
                <w:rFonts w:ascii="Calibri" w:eastAsia="Batang" w:hAnsi="Calibri" w:cs="Verdana"/>
                <w:sz w:val="18"/>
                <w:szCs w:val="18"/>
                <w:lang w:eastAsia="pl-PL"/>
              </w:rPr>
            </w:pPr>
          </w:p>
          <w:p w14:paraId="023EF573"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Lp.</w:t>
            </w:r>
          </w:p>
        </w:tc>
        <w:tc>
          <w:tcPr>
            <w:tcW w:w="2151" w:type="dxa"/>
            <w:tcBorders>
              <w:top w:val="single" w:sz="4" w:space="0" w:color="auto"/>
              <w:left w:val="single" w:sz="4" w:space="0" w:color="auto"/>
              <w:bottom w:val="single" w:sz="4" w:space="0" w:color="auto"/>
              <w:right w:val="single" w:sz="4" w:space="0" w:color="auto"/>
            </w:tcBorders>
            <w:shd w:val="clear" w:color="auto" w:fill="FFFFFF"/>
            <w:vAlign w:val="center"/>
          </w:tcPr>
          <w:p w14:paraId="445AF414" w14:textId="77777777" w:rsidR="00DD4999" w:rsidRPr="00DD4999" w:rsidRDefault="00DD4999" w:rsidP="00DD4999">
            <w:pPr>
              <w:spacing w:line="360" w:lineRule="auto"/>
              <w:jc w:val="both"/>
              <w:rPr>
                <w:rFonts w:ascii="Calibri" w:eastAsia="Batang" w:hAnsi="Calibri" w:cs="Verdana"/>
                <w:sz w:val="18"/>
                <w:szCs w:val="18"/>
                <w:lang w:eastAsia="pl-P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26FAF" w14:textId="77777777" w:rsidR="00DD4999" w:rsidRPr="00DD4999" w:rsidRDefault="00DD4999" w:rsidP="00DD4999">
            <w:pPr>
              <w:jc w:val="center"/>
              <w:rPr>
                <w:rFonts w:ascii="Calibri" w:eastAsia="Batang" w:hAnsi="Calibri" w:cs="Verdana"/>
                <w:sz w:val="18"/>
                <w:szCs w:val="18"/>
                <w:lang w:eastAsia="pl-PL"/>
              </w:rPr>
            </w:pPr>
            <w:r w:rsidRPr="00DD4999">
              <w:rPr>
                <w:rFonts w:ascii="Calibri" w:eastAsia="Batang" w:hAnsi="Calibri" w:cs="Verdana"/>
                <w:sz w:val="18"/>
                <w:szCs w:val="18"/>
                <w:lang w:eastAsia="pl-PL"/>
              </w:rPr>
              <w:t>Klauzule Warunków Ogólnych Kontraktu lub Warunków Szczególnych</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14:paraId="25938FA0" w14:textId="77777777" w:rsidR="00DD4999" w:rsidRPr="00DD4999" w:rsidRDefault="00DD4999" w:rsidP="00DD4999">
            <w:pPr>
              <w:spacing w:line="360" w:lineRule="auto"/>
              <w:jc w:val="both"/>
              <w:rPr>
                <w:rFonts w:ascii="Calibri" w:eastAsia="Batang" w:hAnsi="Calibri" w:cs="Verdana"/>
                <w:sz w:val="18"/>
                <w:szCs w:val="18"/>
                <w:lang w:eastAsia="pl-PL"/>
              </w:rPr>
            </w:pPr>
          </w:p>
        </w:tc>
      </w:tr>
      <w:tr w:rsidR="00DD4999" w:rsidRPr="00DD4999" w14:paraId="7E7B4074" w14:textId="77777777" w:rsidTr="00DD4999">
        <w:trPr>
          <w:cantSplit/>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C97D7" w14:textId="77777777" w:rsidR="00DD4999" w:rsidRPr="00DD4999" w:rsidRDefault="00DD4999" w:rsidP="00DD4999">
            <w:pPr>
              <w:spacing w:line="288" w:lineRule="auto"/>
              <w:jc w:val="center"/>
              <w:rPr>
                <w:rFonts w:ascii="Calibri" w:eastAsia="Batang" w:hAnsi="Calibri" w:cs="Verdana"/>
                <w:i/>
                <w:iCs/>
                <w:sz w:val="18"/>
                <w:szCs w:val="18"/>
                <w:lang w:eastAsia="pl-PL"/>
              </w:rPr>
            </w:pP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A9C516" w14:textId="77777777" w:rsidR="00DD4999" w:rsidRPr="00DD4999" w:rsidRDefault="00DD4999" w:rsidP="00DD4999">
            <w:pPr>
              <w:spacing w:line="288" w:lineRule="auto"/>
              <w:jc w:val="center"/>
              <w:rPr>
                <w:rFonts w:ascii="Calibri" w:eastAsia="Batang" w:hAnsi="Calibri" w:cs="Verdana"/>
                <w:i/>
                <w:iCs/>
                <w:sz w:val="18"/>
                <w:szCs w:val="18"/>
                <w:lang w:eastAsia="pl-PL"/>
              </w:rPr>
            </w:pPr>
            <w:r w:rsidRPr="00DD4999">
              <w:rPr>
                <w:rFonts w:ascii="Calibri" w:eastAsia="Batang" w:hAnsi="Calibri" w:cs="Verdana"/>
                <w:i/>
                <w:iCs/>
                <w:sz w:val="18"/>
                <w:szCs w:val="18"/>
                <w:lang w:eastAsia="pl-PL"/>
              </w:rPr>
              <w:t>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FA9663" w14:textId="77777777" w:rsidR="00DD4999" w:rsidRPr="00DD4999" w:rsidRDefault="00DD4999" w:rsidP="00DD4999">
            <w:pPr>
              <w:tabs>
                <w:tab w:val="left" w:pos="-10"/>
              </w:tabs>
              <w:spacing w:line="288" w:lineRule="auto"/>
              <w:jc w:val="center"/>
              <w:rPr>
                <w:rFonts w:ascii="Calibri" w:eastAsia="Batang" w:hAnsi="Calibri" w:cs="Verdana"/>
                <w:i/>
                <w:iCs/>
                <w:sz w:val="18"/>
                <w:szCs w:val="18"/>
                <w:lang w:eastAsia="pl-PL"/>
              </w:rPr>
            </w:pPr>
            <w:r w:rsidRPr="00DD4999">
              <w:rPr>
                <w:rFonts w:ascii="Calibri" w:eastAsia="Batang" w:hAnsi="Calibri" w:cs="Verdana"/>
                <w:i/>
                <w:iCs/>
                <w:sz w:val="18"/>
                <w:szCs w:val="18"/>
                <w:lang w:eastAsia="pl-PL"/>
              </w:rPr>
              <w:t>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68330C" w14:textId="77777777" w:rsidR="00DD4999" w:rsidRPr="00DD4999" w:rsidRDefault="00DD4999" w:rsidP="00DD4999">
            <w:pPr>
              <w:spacing w:line="288" w:lineRule="auto"/>
              <w:jc w:val="center"/>
              <w:rPr>
                <w:rFonts w:ascii="Calibri" w:eastAsia="Batang" w:hAnsi="Calibri" w:cs="Verdana"/>
                <w:i/>
                <w:iCs/>
                <w:sz w:val="18"/>
                <w:szCs w:val="18"/>
                <w:lang w:eastAsia="pl-PL"/>
              </w:rPr>
            </w:pPr>
            <w:r w:rsidRPr="00DD4999">
              <w:rPr>
                <w:rFonts w:ascii="Calibri" w:eastAsia="Batang" w:hAnsi="Calibri" w:cs="Verdana"/>
                <w:i/>
                <w:iCs/>
                <w:sz w:val="18"/>
                <w:szCs w:val="18"/>
                <w:lang w:eastAsia="pl-PL"/>
              </w:rPr>
              <w:t>3</w:t>
            </w:r>
          </w:p>
        </w:tc>
      </w:tr>
      <w:tr w:rsidR="00DD4999" w:rsidRPr="00DD4999" w14:paraId="3AEC3B20" w14:textId="77777777" w:rsidTr="00DD4999">
        <w:trPr>
          <w:cantSplit/>
          <w:trHeight w:val="847"/>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648DF6"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A6FEE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Nazwa i adres Zamawiającego do Korespondencji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8D5993" w14:textId="77777777" w:rsidR="00DD4999" w:rsidRPr="00DD4999" w:rsidRDefault="00DD4999" w:rsidP="00DD4999">
            <w:pPr>
              <w:tabs>
                <w:tab w:val="left" w:pos="-10"/>
              </w:tabs>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1.1.2.2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B25A10" w14:textId="77777777" w:rsidR="00DD4999" w:rsidRPr="00DD4999" w:rsidRDefault="00DD4999" w:rsidP="00DD4999">
            <w:pPr>
              <w:spacing w:line="288" w:lineRule="auto"/>
              <w:jc w:val="both"/>
              <w:rPr>
                <w:rFonts w:ascii="Calibri" w:eastAsia="Batang" w:hAnsi="Calibri" w:cs="Verdana"/>
                <w:b/>
                <w:bCs/>
                <w:sz w:val="18"/>
                <w:szCs w:val="18"/>
                <w:lang w:eastAsia="pl-PL"/>
              </w:rPr>
            </w:pPr>
            <w:r w:rsidRPr="00DD4999">
              <w:rPr>
                <w:rFonts w:ascii="Calibri" w:eastAsia="Batang" w:hAnsi="Calibri" w:cs="Verdana"/>
                <w:b/>
                <w:bCs/>
                <w:sz w:val="18"/>
                <w:szCs w:val="18"/>
                <w:lang w:eastAsia="pl-PL"/>
              </w:rPr>
              <w:t>Legnickie Przedsiębiorstwo Wodociągów i Kanalizacji S.A.</w:t>
            </w:r>
          </w:p>
          <w:p w14:paraId="4835C7FE" w14:textId="77777777" w:rsidR="00DD4999" w:rsidRPr="00DD4999" w:rsidRDefault="00DD4999" w:rsidP="00DD4999">
            <w:pPr>
              <w:spacing w:line="288" w:lineRule="auto"/>
              <w:jc w:val="both"/>
              <w:rPr>
                <w:rFonts w:ascii="Calibri" w:eastAsia="Batang" w:hAnsi="Calibri" w:cs="Verdana"/>
                <w:b/>
                <w:bCs/>
                <w:sz w:val="18"/>
                <w:szCs w:val="18"/>
                <w:lang w:eastAsia="pl-PL"/>
              </w:rPr>
            </w:pPr>
            <w:r w:rsidRPr="00DD4999">
              <w:rPr>
                <w:rFonts w:ascii="Calibri" w:eastAsia="Batang" w:hAnsi="Calibri" w:cs="Verdana"/>
                <w:b/>
                <w:bCs/>
                <w:sz w:val="18"/>
                <w:szCs w:val="18"/>
                <w:lang w:eastAsia="pl-PL"/>
              </w:rPr>
              <w:t>ul. Nowodworska 1</w:t>
            </w:r>
          </w:p>
          <w:p w14:paraId="52462D3F" w14:textId="77777777" w:rsidR="00DD4999" w:rsidRPr="00DD4999" w:rsidRDefault="00DD4999" w:rsidP="00DD4999">
            <w:pPr>
              <w:spacing w:line="288" w:lineRule="auto"/>
              <w:jc w:val="both"/>
              <w:rPr>
                <w:rFonts w:ascii="Calibri" w:eastAsia="Batang" w:hAnsi="Calibri" w:cs="Verdana"/>
                <w:b/>
                <w:bCs/>
                <w:sz w:val="18"/>
                <w:szCs w:val="18"/>
                <w:lang w:eastAsia="pl-PL"/>
              </w:rPr>
            </w:pPr>
            <w:r w:rsidRPr="00DD4999">
              <w:rPr>
                <w:rFonts w:ascii="Calibri" w:eastAsia="Batang" w:hAnsi="Calibri" w:cs="Verdana"/>
                <w:b/>
                <w:bCs/>
                <w:sz w:val="18"/>
                <w:szCs w:val="18"/>
                <w:lang w:eastAsia="pl-PL"/>
              </w:rPr>
              <w:t>59-220 Legnica</w:t>
            </w:r>
          </w:p>
          <w:p w14:paraId="694298C9"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b/>
                <w:bCs/>
                <w:sz w:val="18"/>
                <w:szCs w:val="18"/>
                <w:lang w:eastAsia="pl-PL"/>
              </w:rPr>
              <w:t>Polska</w:t>
            </w:r>
          </w:p>
        </w:tc>
      </w:tr>
      <w:tr w:rsidR="00DD4999" w:rsidRPr="00DD4999" w14:paraId="64FD62F7" w14:textId="77777777" w:rsidTr="00DD4999">
        <w:trPr>
          <w:cantSplit/>
          <w:trHeight w:val="847"/>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A507E1"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2C00A1"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Nazwa i adres Wykonawcy do korespondencji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20FBAD"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1.1.2.3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63F7DB"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t>
            </w:r>
          </w:p>
          <w:p w14:paraId="2E288EDC"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t>
            </w:r>
          </w:p>
        </w:tc>
      </w:tr>
      <w:tr w:rsidR="00DD4999" w:rsidRPr="00DD4999" w14:paraId="6CE50B56" w14:textId="77777777" w:rsidTr="00DD4999">
        <w:trPr>
          <w:cantSplit/>
          <w:trHeight w:val="847"/>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A7DC9"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3.</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882FA"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Nazwa i adres Inżyniera do korespondencji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58D6F"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1.1.2.4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9FA249"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eastAsia="pl-PL"/>
              </w:rPr>
            </w:pPr>
            <w:r w:rsidRPr="00DD4999">
              <w:rPr>
                <w:rFonts w:ascii="Calibri" w:eastAsia="Batang" w:hAnsi="Calibri" w:cs="Verdana"/>
                <w:sz w:val="18"/>
                <w:szCs w:val="18"/>
                <w:lang w:eastAsia="pl-PL"/>
              </w:rPr>
              <w:t>Konsorcjum:</w:t>
            </w:r>
          </w:p>
          <w:p w14:paraId="64217E85"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eastAsia="pl-PL"/>
              </w:rPr>
            </w:pPr>
            <w:r w:rsidRPr="00DD4999">
              <w:rPr>
                <w:rFonts w:ascii="Calibri" w:eastAsia="Batang" w:hAnsi="Calibri" w:cs="Verdana"/>
                <w:sz w:val="18"/>
                <w:szCs w:val="18"/>
                <w:lang w:eastAsia="pl-PL"/>
              </w:rPr>
              <w:t>Lider:</w:t>
            </w:r>
          </w:p>
          <w:p w14:paraId="73FF9067"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eastAsia="pl-PL"/>
              </w:rPr>
            </w:pPr>
            <w:r w:rsidRPr="00DD4999">
              <w:rPr>
                <w:rFonts w:ascii="Calibri" w:eastAsia="Batang" w:hAnsi="Calibri" w:cs="Verdana"/>
                <w:sz w:val="18"/>
                <w:szCs w:val="18"/>
                <w:lang w:eastAsia="pl-PL"/>
              </w:rPr>
              <w:t>Biuro Inwestorskie Janusz Rybka</w:t>
            </w:r>
          </w:p>
          <w:p w14:paraId="2E53ADCA"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eastAsia="pl-PL"/>
              </w:rPr>
            </w:pPr>
            <w:r w:rsidRPr="00DD4999">
              <w:rPr>
                <w:rFonts w:ascii="Calibri" w:eastAsia="Batang" w:hAnsi="Calibri" w:cs="Verdana"/>
                <w:sz w:val="18"/>
                <w:szCs w:val="18"/>
                <w:lang w:eastAsia="pl-PL"/>
              </w:rPr>
              <w:t>ul. Idzikowskiego 32a/3, 54-129 Wrocław Partner:</w:t>
            </w:r>
          </w:p>
          <w:p w14:paraId="5B3EE749"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eastAsia="pl-PL"/>
              </w:rPr>
            </w:pPr>
            <w:r w:rsidRPr="00DD4999">
              <w:rPr>
                <w:rFonts w:ascii="Calibri" w:eastAsia="Batang" w:hAnsi="Calibri" w:cs="Verdana"/>
                <w:sz w:val="18"/>
                <w:szCs w:val="18"/>
                <w:lang w:eastAsia="pl-PL"/>
              </w:rPr>
              <w:t>Biuro Inwestorskie  Sp. z o.o.</w:t>
            </w:r>
          </w:p>
          <w:p w14:paraId="173BD19C" w14:textId="77777777" w:rsidR="00DD4999" w:rsidRPr="00DD4999" w:rsidRDefault="00DD4999" w:rsidP="00DD4999">
            <w:pPr>
              <w:tabs>
                <w:tab w:val="center" w:pos="4536"/>
                <w:tab w:val="right" w:pos="9072"/>
              </w:tabs>
              <w:ind w:right="-27"/>
              <w:jc w:val="both"/>
              <w:rPr>
                <w:rFonts w:ascii="Calibri" w:eastAsia="Batang" w:hAnsi="Calibri" w:cs="Verdana"/>
                <w:sz w:val="18"/>
                <w:szCs w:val="18"/>
                <w:lang w:val="de-DE" w:eastAsia="pl-PL"/>
              </w:rPr>
            </w:pPr>
            <w:r w:rsidRPr="00DD4999">
              <w:rPr>
                <w:rFonts w:ascii="Calibri" w:eastAsia="Batang" w:hAnsi="Calibri" w:cs="Verdana"/>
                <w:sz w:val="18"/>
                <w:szCs w:val="18"/>
                <w:lang w:eastAsia="pl-PL"/>
              </w:rPr>
              <w:t>ul. Idzikowskiego 32a/4, 54-129 Wrocław</w:t>
            </w:r>
          </w:p>
        </w:tc>
      </w:tr>
      <w:tr w:rsidR="00DD4999" w:rsidRPr="00DD4999" w14:paraId="44F618DE" w14:textId="77777777" w:rsidTr="00DD4999">
        <w:trPr>
          <w:cantSplit/>
          <w:trHeight w:val="852"/>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F0CEE4"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4.</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3DC2FE"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Czas na Ukończenie Robót</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E4CA9"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1.1.3.3 i 8.2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7FC6AF" w14:textId="77777777" w:rsidR="00DD4999" w:rsidRPr="00DD4999" w:rsidRDefault="00DD4999" w:rsidP="00DD4999">
            <w:pPr>
              <w:tabs>
                <w:tab w:val="left" w:pos="-10"/>
              </w:tabs>
              <w:spacing w:line="360" w:lineRule="auto"/>
              <w:jc w:val="both"/>
              <w:rPr>
                <w:rFonts w:ascii="Calibri" w:eastAsia="Batang" w:hAnsi="Calibri" w:cs="Verdana"/>
                <w:b/>
                <w:bCs/>
                <w:sz w:val="18"/>
                <w:szCs w:val="18"/>
                <w:lang w:eastAsia="pl-PL"/>
              </w:rPr>
            </w:pPr>
            <w:r w:rsidRPr="00DD4999">
              <w:rPr>
                <w:rFonts w:ascii="Calibri" w:eastAsia="Batang" w:hAnsi="Calibri" w:cs="Verdana"/>
                <w:b/>
                <w:bCs/>
                <w:sz w:val="18"/>
                <w:szCs w:val="18"/>
                <w:lang w:eastAsia="pl-PL"/>
              </w:rPr>
              <w:t>Do dnia 31.08.2020 r.</w:t>
            </w:r>
          </w:p>
        </w:tc>
      </w:tr>
      <w:tr w:rsidR="00DD4999" w:rsidRPr="00DD4999" w14:paraId="4338E9DB" w14:textId="77777777" w:rsidTr="00DD4999">
        <w:trPr>
          <w:cantSplit/>
          <w:trHeight w:val="85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4C8B4"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5.</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3462E2"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Okres Zgłaszania Wad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C22224"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1.1.3.7</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46EBB" w14:textId="77777777" w:rsidR="00DD4999" w:rsidRPr="00DD4999" w:rsidRDefault="00DD4999" w:rsidP="00DD4999">
            <w:pPr>
              <w:tabs>
                <w:tab w:val="left" w:pos="-10"/>
              </w:tabs>
              <w:spacing w:line="360" w:lineRule="auto"/>
              <w:jc w:val="both"/>
              <w:rPr>
                <w:rFonts w:ascii="Calibri" w:eastAsia="Batang" w:hAnsi="Calibri" w:cs="Verdana"/>
                <w:b/>
                <w:bCs/>
                <w:sz w:val="18"/>
                <w:szCs w:val="18"/>
                <w:lang w:eastAsia="pl-PL"/>
              </w:rPr>
            </w:pPr>
            <w:r w:rsidRPr="00DD4999">
              <w:rPr>
                <w:rFonts w:ascii="Calibri" w:eastAsia="Batang" w:hAnsi="Calibri" w:cs="Verdana"/>
                <w:b/>
                <w:bCs/>
                <w:sz w:val="18"/>
                <w:szCs w:val="18"/>
                <w:lang w:eastAsia="pl-PL"/>
              </w:rPr>
              <w:t>12 miesięcy</w:t>
            </w:r>
          </w:p>
        </w:tc>
      </w:tr>
      <w:tr w:rsidR="00DD4999" w:rsidRPr="00DD4999" w14:paraId="1EF44242" w14:textId="77777777" w:rsidTr="00DD4999">
        <w:trPr>
          <w:cantSplit/>
          <w:trHeight w:val="85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703BF0"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6.</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B86E08"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Okres Gwarancji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20EE1"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1.1.3.10</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1D61B" w14:textId="77777777" w:rsidR="00DD4999" w:rsidRPr="00DD4999" w:rsidRDefault="00DD4999" w:rsidP="00DD4999">
            <w:pPr>
              <w:widowControl w:val="0"/>
              <w:spacing w:line="288" w:lineRule="auto"/>
              <w:jc w:val="both"/>
              <w:rPr>
                <w:rFonts w:ascii="Calibri" w:eastAsia="Batang" w:hAnsi="Calibri" w:cs="Verdana"/>
                <w:sz w:val="18"/>
                <w:szCs w:val="18"/>
              </w:rPr>
            </w:pPr>
            <w:r w:rsidRPr="00DD4999">
              <w:rPr>
                <w:rFonts w:ascii="Calibri" w:eastAsia="Batang" w:hAnsi="Calibri" w:cs="Verdana"/>
                <w:sz w:val="18"/>
                <w:szCs w:val="18"/>
              </w:rPr>
              <w:t>Gwarancja jakości na oferowane roboty budowlane – 60 miesięcy od daty Odbioru końcowego całości robót.</w:t>
            </w:r>
          </w:p>
          <w:p w14:paraId="21DFBA21" w14:textId="77777777" w:rsidR="00DD4999" w:rsidRPr="00DD4999" w:rsidRDefault="00DD4999" w:rsidP="00DD4999">
            <w:pPr>
              <w:widowControl w:val="0"/>
              <w:spacing w:line="288" w:lineRule="auto"/>
              <w:jc w:val="both"/>
              <w:rPr>
                <w:rFonts w:ascii="Calibri" w:eastAsia="Batang" w:hAnsi="Calibri" w:cs="Verdana"/>
                <w:sz w:val="18"/>
                <w:szCs w:val="18"/>
              </w:rPr>
            </w:pPr>
            <w:r w:rsidRPr="00DD4999">
              <w:rPr>
                <w:rFonts w:ascii="Calibri" w:eastAsia="Batang" w:hAnsi="Calibri" w:cs="Verdana"/>
                <w:sz w:val="18"/>
                <w:szCs w:val="18"/>
              </w:rPr>
              <w:t>Gwarancja jakości na urządzenia kluczowe zgodnie z Tabelą nr 6 - 36 miesięcy od daty Odbioru końcowego całości robót.</w:t>
            </w:r>
          </w:p>
        </w:tc>
      </w:tr>
      <w:tr w:rsidR="00DD4999" w:rsidRPr="00DD4999" w14:paraId="019654B4" w14:textId="77777777" w:rsidTr="00DD4999">
        <w:trPr>
          <w:cantSplit/>
          <w:trHeight w:val="66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9E8F48"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7.</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EB8490"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Rękojmia za Wady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49661F"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1.1.3.11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DF9CFD" w14:textId="77777777" w:rsidR="00DD4999" w:rsidRPr="00DD4999" w:rsidRDefault="00DD4999" w:rsidP="00DD4999">
            <w:pPr>
              <w:widowControl w:val="0"/>
              <w:spacing w:line="288" w:lineRule="auto"/>
              <w:jc w:val="both"/>
              <w:rPr>
                <w:rFonts w:ascii="Calibri" w:eastAsia="Batang" w:hAnsi="Calibri" w:cs="Verdana"/>
                <w:sz w:val="18"/>
                <w:szCs w:val="18"/>
              </w:rPr>
            </w:pPr>
            <w:r w:rsidRPr="00DD4999">
              <w:rPr>
                <w:rFonts w:ascii="Calibri" w:eastAsia="Batang" w:hAnsi="Calibri" w:cs="Verdana"/>
                <w:sz w:val="18"/>
                <w:szCs w:val="18"/>
                <w:lang w:eastAsia="pl-PL"/>
              </w:rPr>
              <w:t>Okres rękojmi jest tożsamy z Okresem Gwarancji.</w:t>
            </w:r>
          </w:p>
        </w:tc>
      </w:tr>
      <w:tr w:rsidR="00DD4999" w:rsidRPr="00DD4999" w14:paraId="4259C3B1" w14:textId="77777777" w:rsidTr="00DD4999">
        <w:trPr>
          <w:cantSplit/>
          <w:trHeight w:val="66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3C391B"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8.</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7B818"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Elektroniczny system przekazywania danych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0E5CB0"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06C252" w14:textId="77777777" w:rsidR="00DD4999" w:rsidRPr="00DD4999" w:rsidRDefault="00DD4999" w:rsidP="00DD4999">
            <w:pPr>
              <w:tabs>
                <w:tab w:val="left" w:pos="-10"/>
              </w:tabs>
              <w:suppressAutoHyphens/>
              <w:spacing w:line="360" w:lineRule="auto"/>
              <w:jc w:val="both"/>
              <w:rPr>
                <w:rFonts w:ascii="Calibri" w:eastAsia="Batang" w:hAnsi="Calibri" w:cs="Verdana"/>
                <w:sz w:val="18"/>
                <w:szCs w:val="18"/>
                <w:lang w:eastAsia="ar-SA"/>
              </w:rPr>
            </w:pPr>
            <w:r w:rsidRPr="00DD4999">
              <w:rPr>
                <w:rFonts w:ascii="Calibri" w:eastAsia="Batang" w:hAnsi="Calibri" w:cs="Verdana"/>
                <w:sz w:val="18"/>
                <w:szCs w:val="18"/>
                <w:lang w:eastAsia="ar-SA"/>
              </w:rPr>
              <w:t>e-mail w formie ustalonej przez Inżyniera</w:t>
            </w:r>
          </w:p>
        </w:tc>
      </w:tr>
      <w:tr w:rsidR="00DD4999" w:rsidRPr="00DD4999" w14:paraId="5010BAE5" w14:textId="77777777" w:rsidTr="00DD4999">
        <w:trPr>
          <w:cantSplit/>
          <w:trHeight w:val="66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B5398B"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9.</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6D2D9D"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Obowiązujące prawo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7BA8A5"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0175CB" w14:textId="77777777" w:rsidR="00DD4999" w:rsidRPr="00DD4999" w:rsidRDefault="00DD4999" w:rsidP="00DD4999">
            <w:pPr>
              <w:tabs>
                <w:tab w:val="left" w:pos="-10"/>
              </w:tabs>
              <w:suppressAutoHyphens/>
              <w:spacing w:line="360" w:lineRule="auto"/>
              <w:jc w:val="both"/>
              <w:rPr>
                <w:rFonts w:ascii="Calibri" w:eastAsia="Batang" w:hAnsi="Calibri" w:cs="Verdana"/>
                <w:sz w:val="18"/>
                <w:szCs w:val="18"/>
                <w:lang w:eastAsia="ar-SA"/>
              </w:rPr>
            </w:pPr>
            <w:r w:rsidRPr="00DD4999">
              <w:rPr>
                <w:rFonts w:ascii="Calibri" w:eastAsia="Batang" w:hAnsi="Calibri" w:cs="Verdana"/>
                <w:sz w:val="18"/>
                <w:szCs w:val="18"/>
                <w:lang w:eastAsia="ar-SA"/>
              </w:rPr>
              <w:t>polskie</w:t>
            </w:r>
          </w:p>
        </w:tc>
      </w:tr>
      <w:tr w:rsidR="00DD4999" w:rsidRPr="00DD4999" w14:paraId="405D3078" w14:textId="77777777" w:rsidTr="00DD4999">
        <w:trPr>
          <w:cantSplit/>
          <w:trHeight w:val="66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DECE57"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10.</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9EAFB3"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Język Komunikatów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C76CE6"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1.4</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A98B98" w14:textId="77777777" w:rsidR="00DD4999" w:rsidRPr="00DD4999" w:rsidRDefault="00DD4999" w:rsidP="00DD4999">
            <w:pPr>
              <w:tabs>
                <w:tab w:val="left" w:pos="-10"/>
              </w:tabs>
              <w:suppressAutoHyphens/>
              <w:spacing w:line="360" w:lineRule="auto"/>
              <w:jc w:val="both"/>
              <w:rPr>
                <w:rFonts w:ascii="Calibri" w:eastAsia="Batang" w:hAnsi="Calibri" w:cs="Verdana"/>
                <w:sz w:val="18"/>
                <w:szCs w:val="18"/>
                <w:lang w:eastAsia="ar-SA"/>
              </w:rPr>
            </w:pPr>
            <w:r w:rsidRPr="00DD4999">
              <w:rPr>
                <w:rFonts w:ascii="Calibri" w:eastAsia="Batang" w:hAnsi="Calibri" w:cs="Verdana"/>
                <w:sz w:val="18"/>
                <w:szCs w:val="18"/>
                <w:lang w:eastAsia="ar-SA"/>
              </w:rPr>
              <w:t>polski</w:t>
            </w:r>
          </w:p>
        </w:tc>
      </w:tr>
      <w:tr w:rsidR="00DD4999" w:rsidRPr="00DD4999" w14:paraId="5FCAE366" w14:textId="77777777" w:rsidTr="00DD4999">
        <w:trPr>
          <w:cantSplit/>
          <w:trHeight w:val="70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1934CC"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11.</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0B61B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Czas przekazania Terenu Budowy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B0304C"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2.1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39C1C1" w14:textId="77777777" w:rsidR="00DD4999" w:rsidRPr="00DD4999" w:rsidRDefault="00DD4999" w:rsidP="00DD4999">
            <w:p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Najpóźniej w Dacie Rozpoczęcia Robót</w:t>
            </w:r>
          </w:p>
        </w:tc>
      </w:tr>
      <w:tr w:rsidR="00DD4999" w:rsidRPr="00DD4999" w14:paraId="7318D255" w14:textId="77777777" w:rsidTr="00DD4999">
        <w:trPr>
          <w:cantSplit/>
          <w:trHeight w:val="70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82BB8A"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12.</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15DCD"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Kwota zabezpieczenia należytego wykonania Kontraktu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582B95"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4.2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8CD01D" w14:textId="77777777" w:rsidR="00DD4999" w:rsidRPr="00DD4999" w:rsidRDefault="00DD4999" w:rsidP="00DD4999">
            <w:pPr>
              <w:spacing w:line="360" w:lineRule="auto"/>
              <w:ind w:left="-71" w:right="-27"/>
              <w:jc w:val="both"/>
              <w:rPr>
                <w:rFonts w:ascii="Calibri" w:eastAsia="Batang" w:hAnsi="Calibri" w:cs="Verdana"/>
                <w:sz w:val="18"/>
                <w:szCs w:val="18"/>
                <w:lang w:eastAsia="pl-PL"/>
              </w:rPr>
            </w:pPr>
            <w:r w:rsidRPr="00DD4999">
              <w:rPr>
                <w:rFonts w:ascii="Calibri" w:eastAsia="Batang" w:hAnsi="Calibri" w:cs="Verdana"/>
                <w:b/>
                <w:bCs/>
                <w:sz w:val="18"/>
                <w:szCs w:val="18"/>
                <w:lang w:eastAsia="pl-PL"/>
              </w:rPr>
              <w:t>7%</w:t>
            </w:r>
            <w:r w:rsidRPr="00DD4999">
              <w:rPr>
                <w:rFonts w:ascii="Calibri" w:eastAsia="Batang" w:hAnsi="Calibri" w:cs="Verdana"/>
                <w:sz w:val="18"/>
                <w:szCs w:val="18"/>
                <w:lang w:eastAsia="pl-PL"/>
              </w:rPr>
              <w:t xml:space="preserve"> Zatwierdzonej Kwoty Kontraktowej określonej w Akcie Umowy</w:t>
            </w:r>
          </w:p>
        </w:tc>
      </w:tr>
      <w:tr w:rsidR="00DD4999" w:rsidRPr="00DD4999" w14:paraId="57A86327" w14:textId="77777777" w:rsidTr="00DD4999">
        <w:trPr>
          <w:cantSplit/>
          <w:trHeight w:val="73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49F301"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13.</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C250A"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Normalne godziny pracy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25A289"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6.5</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D93A8E" w14:textId="77777777" w:rsidR="00DD4999" w:rsidRPr="00DD4999" w:rsidRDefault="00DD4999" w:rsidP="00DD4999">
            <w:p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6:00 – 22:00 przez 6 dni w tygodniu (od poniedziałku do soboty włącznie) lub jeżeli wymaga tego technologia robót – 7 dni w tygodniu, przez całą dobę</w:t>
            </w:r>
          </w:p>
        </w:tc>
      </w:tr>
      <w:tr w:rsidR="00DD4999" w:rsidRPr="00DD4999" w14:paraId="2DEEEC1A" w14:textId="77777777" w:rsidTr="00DD4999">
        <w:trPr>
          <w:cantSplit/>
          <w:trHeight w:val="704"/>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F0BBE3"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14.</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64E2CF"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Data Rozpoczęcia Robót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5DF60B"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8.1</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B4CB7B" w14:textId="77777777" w:rsidR="00DD4999" w:rsidRPr="00DD4999" w:rsidRDefault="00DD4999" w:rsidP="00DD4999">
            <w:pPr>
              <w:tabs>
                <w:tab w:val="left" w:pos="4680"/>
                <w:tab w:val="left" w:pos="5760"/>
              </w:tabs>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28 dni od wejścia Kontraktu w życie</w:t>
            </w:r>
          </w:p>
        </w:tc>
      </w:tr>
      <w:tr w:rsidR="00DD4999" w:rsidRPr="00DD4999" w14:paraId="0E126C0C"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E460AF"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15.</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5DFF19"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Kara umowna za zwłokę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106701"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8.7</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4C7432" w14:textId="77777777" w:rsidR="00DD4999" w:rsidRPr="00DD4999" w:rsidRDefault="00DD4999" w:rsidP="00DD4999">
            <w:pPr>
              <w:numPr>
                <w:ilvl w:val="0"/>
                <w:numId w:val="3"/>
              </w:num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b/>
                <w:bCs/>
                <w:snapToGrid w:val="0"/>
                <w:sz w:val="18"/>
                <w:szCs w:val="18"/>
                <w:lang w:eastAsia="pl-PL"/>
              </w:rPr>
              <w:t>0,01%</w:t>
            </w:r>
            <w:r w:rsidRPr="00DD4999">
              <w:rPr>
                <w:rFonts w:ascii="Calibri" w:eastAsia="Batang" w:hAnsi="Calibri" w:cs="Verdana"/>
                <w:snapToGrid w:val="0"/>
                <w:sz w:val="18"/>
                <w:szCs w:val="18"/>
                <w:lang w:eastAsia="pl-PL"/>
              </w:rPr>
              <w:t xml:space="preserve"> </w:t>
            </w:r>
            <w:r w:rsidRPr="00DD4999">
              <w:rPr>
                <w:rFonts w:ascii="Calibri" w:eastAsia="Batang" w:hAnsi="Calibri" w:cs="Verdana"/>
                <w:sz w:val="18"/>
                <w:szCs w:val="18"/>
                <w:lang w:eastAsia="pl-PL"/>
              </w:rPr>
              <w:t xml:space="preserve">Zatwierdzonej Kwoty Kontraktowej określonej w Akcie Umowy za każdy dzień  zwłoki dla Robót; </w:t>
            </w:r>
          </w:p>
        </w:tc>
      </w:tr>
      <w:tr w:rsidR="00DD4999" w:rsidRPr="00DD4999" w14:paraId="4421D2DC"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C7BF94"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16.</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0D8BF2"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Maksymalna kwota kar za zwłokę</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BEB46F"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8.7</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CC0EC" w14:textId="77777777" w:rsidR="00DD4999" w:rsidRPr="00DD4999" w:rsidRDefault="00DD4999" w:rsidP="00DD4999">
            <w:pPr>
              <w:numPr>
                <w:ilvl w:val="0"/>
                <w:numId w:val="4"/>
              </w:num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snapToGrid w:val="0"/>
                <w:sz w:val="18"/>
                <w:szCs w:val="18"/>
                <w:lang w:eastAsia="pl-PL"/>
              </w:rPr>
              <w:t xml:space="preserve">20% Zatwierdzonej Kwoty Kontraktowej </w:t>
            </w:r>
            <w:r w:rsidRPr="00DD4999">
              <w:rPr>
                <w:rFonts w:ascii="Calibri" w:eastAsia="Batang" w:hAnsi="Calibri" w:cs="Verdana"/>
                <w:sz w:val="18"/>
                <w:szCs w:val="18"/>
                <w:lang w:eastAsia="pl-PL"/>
              </w:rPr>
              <w:t>określonej w Akcie Umowy dla Robót;</w:t>
            </w:r>
          </w:p>
        </w:tc>
      </w:tr>
      <w:tr w:rsidR="00DD4999" w:rsidRPr="00DD4999" w14:paraId="67D1CBAE" w14:textId="77777777" w:rsidTr="00DD4999">
        <w:trPr>
          <w:cantSplit/>
          <w:trHeight w:val="65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A31371"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17.</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DC7DD"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Kwoty Tymczasowe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59661D"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13.5</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AF580D" w14:textId="77777777" w:rsidR="00DD4999" w:rsidRPr="00DD4999" w:rsidRDefault="00DD4999" w:rsidP="00DD4999">
            <w:p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15% Zatwierdzonej Kwoty Kontraktowej określonej w Akcie Umowy dla Robót.</w:t>
            </w:r>
          </w:p>
        </w:tc>
      </w:tr>
      <w:tr w:rsidR="00DD4999" w:rsidRPr="00DD4999" w14:paraId="0EBB826F" w14:textId="77777777" w:rsidTr="00DD4999">
        <w:trPr>
          <w:cantSplit/>
          <w:trHeight w:val="653"/>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FADB2"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18.</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377D8D"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Minimalna kwota Przejściowego Świadectwa Płatności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D855AD"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14.6</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5BA451" w14:textId="77777777" w:rsidR="00DD4999" w:rsidRPr="00DD4999" w:rsidRDefault="00DD4999" w:rsidP="00DD4999">
            <w:pPr>
              <w:tabs>
                <w:tab w:val="left" w:pos="-10"/>
              </w:tabs>
              <w:spacing w:line="360" w:lineRule="auto"/>
              <w:jc w:val="both"/>
              <w:rPr>
                <w:rFonts w:ascii="Calibri" w:eastAsia="Batang" w:hAnsi="Calibri" w:cs="Verdana"/>
                <w:spacing w:val="-2"/>
                <w:sz w:val="18"/>
                <w:szCs w:val="18"/>
                <w:lang w:eastAsia="pl-PL"/>
              </w:rPr>
            </w:pPr>
            <w:r w:rsidRPr="00DD4999">
              <w:rPr>
                <w:rFonts w:ascii="Calibri" w:eastAsia="Batang" w:hAnsi="Calibri" w:cs="Verdana"/>
                <w:sz w:val="18"/>
                <w:szCs w:val="18"/>
                <w:lang w:eastAsia="pl-PL"/>
              </w:rPr>
              <w:t>200 000 PLN</w:t>
            </w:r>
          </w:p>
        </w:tc>
      </w:tr>
      <w:tr w:rsidR="00DD4999" w:rsidRPr="00DD4999" w14:paraId="40CFA17C" w14:textId="77777777" w:rsidTr="00DD4999">
        <w:trPr>
          <w:cantSplit/>
          <w:trHeight w:val="650"/>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8788FB"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19.</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EE8EA"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Waluta płatności</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5A29C9"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14.15</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01B027"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PLN</w:t>
            </w:r>
          </w:p>
        </w:tc>
      </w:tr>
      <w:tr w:rsidR="00DD4999" w:rsidRPr="00DD4999" w14:paraId="10CB09D9"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72D94D"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20.</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7553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Okresy na przedłożenie:</w:t>
            </w:r>
          </w:p>
          <w:p w14:paraId="595CC45E"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dowodów ubezpieczenia</w:t>
            </w:r>
          </w:p>
          <w:p w14:paraId="56E63C7D"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 stosownych polis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AB684B"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18.1(a)(b)</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CCD9C4"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przed Datą Rozpoczęcia  </w:t>
            </w:r>
          </w:p>
        </w:tc>
      </w:tr>
      <w:tr w:rsidR="00DD4999" w:rsidRPr="00DD4999" w14:paraId="07C371EF"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594E9"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21.</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6E88A3"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Dopuszczalne kwoty potrąceń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7C8E76"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18.2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721604"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10 000 PLN</w:t>
            </w:r>
          </w:p>
        </w:tc>
      </w:tr>
      <w:tr w:rsidR="00DD4999" w:rsidRPr="00DD4999" w14:paraId="72D42259"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F68AC7"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22.</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36F3E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Dopuszczalne kwoty potrąceń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377EEB"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18.3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0CD85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5 000 PLN</w:t>
            </w:r>
          </w:p>
        </w:tc>
      </w:tr>
      <w:tr w:rsidR="00DD4999" w:rsidRPr="00DD4999" w14:paraId="383AEE94"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3698A2"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23.</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8A52B1"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Minimalna kwota ubezpieczenia Robót i Sprzętu Wykonawcy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35A51"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18.2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FCC5BE"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110% Zatwierdzonej Kwoty Kontraktowej </w:t>
            </w:r>
          </w:p>
        </w:tc>
      </w:tr>
      <w:tr w:rsidR="00DD4999" w:rsidRPr="00DD4999" w14:paraId="51EBB4BA" w14:textId="77777777" w:rsidTr="00DD4999">
        <w:trPr>
          <w:cantSplit/>
          <w:trHeight w:val="721"/>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DF749D"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24.</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89847F"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Minimalna kwota ubezpieczenia od roszczeń osób trzecich </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ACF7B1"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18.3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72F4C"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 xml:space="preserve">100 000 PLN za każde zdarzenie do wysokości sumy ubezpieczenia 1 000 000 PLN </w:t>
            </w:r>
          </w:p>
          <w:p w14:paraId="26CE42F7" w14:textId="77777777" w:rsidR="00DD4999" w:rsidRPr="00DD4999" w:rsidRDefault="00DD4999" w:rsidP="00DD4999">
            <w:pPr>
              <w:spacing w:line="360" w:lineRule="auto"/>
              <w:jc w:val="both"/>
              <w:rPr>
                <w:rFonts w:ascii="Calibri" w:eastAsia="Batang" w:hAnsi="Calibri" w:cs="Verdana"/>
                <w:sz w:val="18"/>
                <w:szCs w:val="18"/>
                <w:lang w:eastAsia="pl-PL"/>
              </w:rPr>
            </w:pPr>
          </w:p>
        </w:tc>
      </w:tr>
      <w:tr w:rsidR="00DD4999" w:rsidRPr="00DD4999" w14:paraId="7C7E37AC" w14:textId="77777777" w:rsidTr="00DD4999">
        <w:trPr>
          <w:cantSplit/>
          <w:trHeight w:val="825"/>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8129D9"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25.</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F415A"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Data wyznaczenia Komisji Rozjemczej</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AD32B"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20.2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B3D84F" w14:textId="77777777" w:rsidR="00DD4999" w:rsidRPr="00DD4999" w:rsidRDefault="00DD4999" w:rsidP="00DD4999">
            <w:pPr>
              <w:tabs>
                <w:tab w:val="left" w:pos="-10"/>
              </w:tabs>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 terminie 28 dni po tym, kiedy jedna ze Stron da drugiej Stronie powiadomienie o swoim zamiarze wniesienia sporu do Komisji Rozjemczej zgodnie z klauzulą 20.4.</w:t>
            </w:r>
          </w:p>
        </w:tc>
      </w:tr>
      <w:tr w:rsidR="00DD4999" w:rsidRPr="00DD4999" w14:paraId="7C699FDC"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2AADAF"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26.</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55D124"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Liczebność Komisji Rozjemczej</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451F41"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20.2</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CCDDE7"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Jeden członek</w:t>
            </w:r>
          </w:p>
        </w:tc>
      </w:tr>
      <w:tr w:rsidR="00DD4999" w:rsidRPr="00DD4999" w14:paraId="44E3DEC6"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26BCEB"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27.</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2A8945"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Członkowie Komisji Rozjemczej</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E0E652" w14:textId="77777777" w:rsidR="00DD4999" w:rsidRPr="00DD4999" w:rsidRDefault="00DD4999" w:rsidP="00DD4999">
            <w:pPr>
              <w:widowControl w:val="0"/>
              <w:suppressAutoHyphens/>
              <w:spacing w:line="36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20.3</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F0B1DA"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1 osoba wyznaczona wspólnie przez Zamawiającego i Wykonawcę, a w przypadku braku porozumienia wskazana przez Inżyniera</w:t>
            </w:r>
          </w:p>
        </w:tc>
      </w:tr>
      <w:tr w:rsidR="00DD4999" w:rsidRPr="00DD4999" w14:paraId="182B48CE" w14:textId="77777777" w:rsidTr="00DD4999">
        <w:trPr>
          <w:cantSplit/>
          <w:trHeight w:val="848"/>
          <w:jc w:val="center"/>
        </w:trPr>
        <w:tc>
          <w:tcPr>
            <w:tcW w:w="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E61F07" w14:textId="77777777" w:rsidR="00DD4999" w:rsidRPr="00DD4999" w:rsidRDefault="00DD4999" w:rsidP="00DD4999">
            <w:pPr>
              <w:spacing w:line="360" w:lineRule="auto"/>
              <w:jc w:val="center"/>
              <w:rPr>
                <w:rFonts w:ascii="Calibri" w:eastAsia="Batang" w:hAnsi="Calibri" w:cs="Verdana"/>
                <w:sz w:val="18"/>
                <w:szCs w:val="18"/>
                <w:lang w:eastAsia="pl-PL"/>
              </w:rPr>
            </w:pPr>
            <w:r w:rsidRPr="00DD4999">
              <w:rPr>
                <w:rFonts w:ascii="Calibri" w:eastAsia="Batang" w:hAnsi="Calibri" w:cs="Verdana"/>
                <w:sz w:val="18"/>
                <w:szCs w:val="18"/>
                <w:lang w:eastAsia="pl-PL"/>
              </w:rPr>
              <w:t>28.</w:t>
            </w:r>
          </w:p>
        </w:tc>
        <w:tc>
          <w:tcPr>
            <w:tcW w:w="21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414C39" w14:textId="77777777" w:rsidR="00DD4999" w:rsidRPr="00DD4999" w:rsidRDefault="00DD4999" w:rsidP="00DD4999">
            <w:pPr>
              <w:spacing w:line="288"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Rozstrzyganie sporów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160A23" w14:textId="77777777" w:rsidR="00DD4999" w:rsidRPr="00DD4999" w:rsidRDefault="00DD4999" w:rsidP="00DD4999">
            <w:pPr>
              <w:widowControl w:val="0"/>
              <w:suppressAutoHyphens/>
              <w:spacing w:line="240" w:lineRule="auto"/>
              <w:jc w:val="center"/>
              <w:rPr>
                <w:rFonts w:ascii="Calibri" w:eastAsia="Batang" w:hAnsi="Calibri" w:cs="Verdana"/>
                <w:sz w:val="18"/>
                <w:szCs w:val="18"/>
                <w:lang w:eastAsia="ar-SA"/>
              </w:rPr>
            </w:pPr>
            <w:r w:rsidRPr="00DD4999">
              <w:rPr>
                <w:rFonts w:ascii="Calibri" w:eastAsia="Batang" w:hAnsi="Calibri" w:cs="Verdana"/>
                <w:sz w:val="18"/>
                <w:szCs w:val="18"/>
                <w:lang w:eastAsia="ar-SA"/>
              </w:rPr>
              <w:t>20.6</w:t>
            </w:r>
          </w:p>
        </w:tc>
        <w:tc>
          <w:tcPr>
            <w:tcW w:w="43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8FBBFB" w14:textId="77777777" w:rsidR="00DD4999" w:rsidRPr="00DD4999" w:rsidRDefault="00DD4999" w:rsidP="00DD4999">
            <w:pPr>
              <w:spacing w:line="288"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Sąd powszechny właściwy dla siedziby Zamawiającego.</w:t>
            </w:r>
          </w:p>
        </w:tc>
      </w:tr>
    </w:tbl>
    <w:p w14:paraId="4F94B84A" w14:textId="77777777" w:rsidR="00DD4999" w:rsidRPr="00DD4999" w:rsidRDefault="00DD4999" w:rsidP="00DD4999">
      <w:pPr>
        <w:spacing w:line="288" w:lineRule="auto"/>
        <w:jc w:val="both"/>
        <w:rPr>
          <w:rFonts w:ascii="Calibri" w:eastAsia="Batang" w:hAnsi="Calibri" w:cs="Verdana"/>
          <w:sz w:val="18"/>
          <w:szCs w:val="18"/>
          <w:lang w:eastAsia="pl-PL"/>
        </w:rPr>
      </w:pPr>
    </w:p>
    <w:p w14:paraId="176EC43B" w14:textId="77777777" w:rsidR="00DD4999" w:rsidRPr="00DD4999" w:rsidRDefault="00DD4999" w:rsidP="00DD4999">
      <w:pPr>
        <w:spacing w:line="288" w:lineRule="auto"/>
        <w:jc w:val="both"/>
        <w:rPr>
          <w:rFonts w:ascii="Calibri" w:eastAsia="Batang" w:hAnsi="Calibri" w:cs="Verdana"/>
          <w:sz w:val="18"/>
          <w:szCs w:val="18"/>
          <w:lang w:eastAsia="pl-PL"/>
        </w:rPr>
      </w:pPr>
    </w:p>
    <w:p w14:paraId="0F6ABAA4"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Podpis:.............................................................................................................................</w:t>
      </w:r>
    </w:p>
    <w:p w14:paraId="0C86E9B1" w14:textId="77777777" w:rsidR="00DD4999" w:rsidRPr="00DD4999" w:rsidRDefault="00DD4999" w:rsidP="00DD4999">
      <w:pPr>
        <w:spacing w:line="360" w:lineRule="auto"/>
        <w:jc w:val="both"/>
        <w:rPr>
          <w:rFonts w:ascii="Calibri" w:eastAsia="Batang" w:hAnsi="Calibri" w:cs="Verdana"/>
          <w:sz w:val="18"/>
          <w:szCs w:val="18"/>
          <w:lang w:eastAsia="pl-PL"/>
        </w:rPr>
      </w:pPr>
    </w:p>
    <w:p w14:paraId="2EBFE30C"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występujący w charakterze:.................................................................................................</w:t>
      </w:r>
    </w:p>
    <w:p w14:paraId="12762299" w14:textId="77777777" w:rsidR="00DD4999" w:rsidRPr="00DD4999" w:rsidRDefault="00DD4999" w:rsidP="00DD4999">
      <w:pPr>
        <w:spacing w:line="360" w:lineRule="auto"/>
        <w:jc w:val="both"/>
        <w:rPr>
          <w:rFonts w:ascii="Calibri" w:eastAsia="Batang" w:hAnsi="Calibri" w:cs="Verdana"/>
          <w:sz w:val="18"/>
          <w:szCs w:val="18"/>
          <w:lang w:eastAsia="pl-PL"/>
        </w:rPr>
      </w:pPr>
    </w:p>
    <w:p w14:paraId="5919F5E3"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należycie upoważniony do podpisania Oferty w imieniu i na rzecz:</w:t>
      </w:r>
    </w:p>
    <w:p w14:paraId="53FAE90B"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t>
      </w:r>
    </w:p>
    <w:p w14:paraId="5BCB3432"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w:t>
      </w:r>
    </w:p>
    <w:p w14:paraId="1D9E3CE8" w14:textId="77777777" w:rsidR="00DD4999" w:rsidRPr="00DD4999" w:rsidRDefault="00DD4999" w:rsidP="00DD4999">
      <w:pPr>
        <w:spacing w:line="360" w:lineRule="auto"/>
        <w:jc w:val="both"/>
        <w:rPr>
          <w:rFonts w:ascii="Calibri" w:eastAsia="Batang" w:hAnsi="Calibri" w:cs="Verdana"/>
          <w:sz w:val="18"/>
          <w:szCs w:val="18"/>
          <w:lang w:eastAsia="pl-PL"/>
        </w:rPr>
      </w:pPr>
    </w:p>
    <w:p w14:paraId="5A93427B" w14:textId="77777777" w:rsidR="00DD4999" w:rsidRPr="00DD4999" w:rsidRDefault="00DD4999" w:rsidP="00DD4999">
      <w:pPr>
        <w:spacing w:line="360" w:lineRule="auto"/>
        <w:jc w:val="both"/>
        <w:rPr>
          <w:rFonts w:ascii="Calibri" w:eastAsia="Batang" w:hAnsi="Calibri" w:cs="Verdana"/>
          <w:sz w:val="18"/>
          <w:szCs w:val="18"/>
          <w:lang w:eastAsia="pl-PL"/>
        </w:rPr>
      </w:pPr>
      <w:r w:rsidRPr="00DD4999">
        <w:rPr>
          <w:rFonts w:ascii="Calibri" w:eastAsia="Batang" w:hAnsi="Calibri" w:cs="Verdana"/>
          <w:sz w:val="18"/>
          <w:szCs w:val="18"/>
          <w:lang w:eastAsia="pl-PL"/>
        </w:rPr>
        <w:t>Miejscowość: ...............................</w:t>
      </w:r>
      <w:r w:rsidRPr="00DD4999">
        <w:rPr>
          <w:rFonts w:ascii="Calibri" w:eastAsia="Batang" w:hAnsi="Calibri" w:cs="Verdana"/>
          <w:sz w:val="18"/>
          <w:szCs w:val="18"/>
          <w:lang w:eastAsia="pl-PL"/>
        </w:rPr>
        <w:tab/>
      </w:r>
      <w:r w:rsidRPr="00DD4999">
        <w:rPr>
          <w:rFonts w:ascii="Calibri" w:eastAsia="Batang" w:hAnsi="Calibri" w:cs="Verdana"/>
          <w:sz w:val="18"/>
          <w:szCs w:val="18"/>
          <w:lang w:eastAsia="pl-PL"/>
        </w:rPr>
        <w:tab/>
      </w:r>
      <w:r w:rsidRPr="00DD4999">
        <w:rPr>
          <w:rFonts w:ascii="Calibri" w:eastAsia="Batang" w:hAnsi="Calibri" w:cs="Verdana"/>
          <w:sz w:val="18"/>
          <w:szCs w:val="18"/>
          <w:lang w:eastAsia="pl-PL"/>
        </w:rPr>
        <w:tab/>
      </w:r>
      <w:r w:rsidRPr="00DD4999">
        <w:rPr>
          <w:rFonts w:ascii="Calibri" w:eastAsia="Batang" w:hAnsi="Calibri" w:cs="Verdana"/>
          <w:sz w:val="18"/>
          <w:szCs w:val="18"/>
          <w:lang w:eastAsia="pl-PL"/>
        </w:rPr>
        <w:tab/>
        <w:t>Data: ...............................</w:t>
      </w:r>
    </w:p>
    <w:p w14:paraId="5E6A5D58" w14:textId="77777777" w:rsidR="00DD4999" w:rsidRPr="00DD4999" w:rsidRDefault="00DD4999" w:rsidP="00DD4999">
      <w:pPr>
        <w:spacing w:line="240" w:lineRule="auto"/>
        <w:rPr>
          <w:rFonts w:ascii="Calibri" w:hAnsi="Calibri" w:cs="Calibri"/>
          <w:b/>
          <w:bCs/>
        </w:rPr>
        <w:sectPr w:rsidR="00DD4999" w:rsidRPr="00DD4999">
          <w:footnotePr>
            <w:numRestart w:val="eachSect"/>
          </w:footnotePr>
          <w:pgSz w:w="11906" w:h="16838"/>
          <w:pgMar w:top="1276" w:right="1304" w:bottom="1701" w:left="1418" w:header="709" w:footer="1597" w:gutter="0"/>
          <w:pgNumType w:start="1"/>
          <w:cols w:space="708"/>
        </w:sectPr>
      </w:pPr>
    </w:p>
    <w:p w14:paraId="3CA3D31E" w14:textId="63395443" w:rsidR="00CC4222" w:rsidRPr="00126896" w:rsidRDefault="00CC4222" w:rsidP="00DD4999">
      <w:pPr>
        <w:spacing w:line="240" w:lineRule="auto"/>
        <w:jc w:val="both"/>
        <w:rPr>
          <w:rFonts w:ascii="Calibri" w:eastAsia="Times New Roman" w:hAnsi="Calibri" w:cs="Times New Roman"/>
          <w:color w:val="000000"/>
          <w:lang w:eastAsia="pl-PL"/>
        </w:rPr>
      </w:pPr>
    </w:p>
    <w:sectPr w:rsidR="00CC4222" w:rsidRPr="00126896" w:rsidSect="000A3F70">
      <w:headerReference w:type="default" r:id="rId11"/>
      <w:type w:val="continuous"/>
      <w:pgSz w:w="11906" w:h="16838"/>
      <w:pgMar w:top="873" w:right="1416" w:bottom="0" w:left="1418" w:header="510" w:footer="1701"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3BA67" w14:textId="77777777" w:rsidR="00280594" w:rsidRDefault="00280594" w:rsidP="00EC5B61">
      <w:pPr>
        <w:spacing w:line="240" w:lineRule="auto"/>
      </w:pPr>
      <w:r>
        <w:separator/>
      </w:r>
    </w:p>
  </w:endnote>
  <w:endnote w:type="continuationSeparator" w:id="0">
    <w:p w14:paraId="36B783C3" w14:textId="77777777" w:rsidR="00280594" w:rsidRDefault="00280594" w:rsidP="00EC5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FPE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CCB77" w14:textId="04E28011" w:rsidR="00D630B2" w:rsidRDefault="00B91F2C" w:rsidP="003376C3">
    <w:pPr>
      <w:pStyle w:val="Stopka"/>
      <w:spacing w:after="100" w:afterAutospacing="1"/>
    </w:pPr>
    <w:r>
      <w:rPr>
        <w:noProof/>
        <w:lang w:eastAsia="pl-PL"/>
      </w:rPr>
      <w:drawing>
        <wp:anchor distT="0" distB="0" distL="114300" distR="114300" simplePos="0" relativeHeight="251657216" behindDoc="0" locked="0" layoutInCell="1" allowOverlap="1" wp14:anchorId="284ECB97" wp14:editId="2AB8E5D9">
          <wp:simplePos x="0" y="0"/>
          <wp:positionH relativeFrom="column">
            <wp:posOffset>3989070</wp:posOffset>
          </wp:positionH>
          <wp:positionV relativeFrom="paragraph">
            <wp:posOffset>-839470</wp:posOffset>
          </wp:positionV>
          <wp:extent cx="3429000" cy="2400935"/>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2400935"/>
                  </a:xfrm>
                  <a:prstGeom prst="rect">
                    <a:avLst/>
                  </a:prstGeom>
                  <a:noFill/>
                </pic:spPr>
              </pic:pic>
            </a:graphicData>
          </a:graphic>
          <wp14:sizeRelH relativeFrom="page">
            <wp14:pctWidth>0</wp14:pctWidth>
          </wp14:sizeRelH>
          <wp14:sizeRelV relativeFrom="page">
            <wp14:pctHeight>0</wp14:pctHeight>
          </wp14:sizeRelV>
        </wp:anchor>
      </w:drawing>
    </w:r>
  </w:p>
  <w:p w14:paraId="1D466D2C" w14:textId="2F8036AC" w:rsidR="00D630B2" w:rsidRDefault="00B91F2C">
    <w:pPr>
      <w:pStyle w:val="Stopka"/>
    </w:pPr>
    <w:r>
      <w:rPr>
        <w:noProof/>
        <w:lang w:eastAsia="pl-PL"/>
      </w:rPr>
      <w:drawing>
        <wp:anchor distT="0" distB="0" distL="114300" distR="114300" simplePos="0" relativeHeight="251658240" behindDoc="0" locked="0" layoutInCell="1" allowOverlap="1" wp14:anchorId="71E51C78" wp14:editId="2FAA3356">
          <wp:simplePos x="0" y="0"/>
          <wp:positionH relativeFrom="column">
            <wp:posOffset>-1905</wp:posOffset>
          </wp:positionH>
          <wp:positionV relativeFrom="paragraph">
            <wp:posOffset>212725</wp:posOffset>
          </wp:positionV>
          <wp:extent cx="3789045" cy="542925"/>
          <wp:effectExtent l="0" t="0" r="1905" b="9525"/>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9045"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07B8" w14:textId="06FDBD1A" w:rsidR="00DD4999" w:rsidRDefault="00DD4999" w:rsidP="003376C3">
    <w:pPr>
      <w:pStyle w:val="Stopka"/>
      <w:spacing w:after="100" w:afterAutospacing="1"/>
    </w:pPr>
  </w:p>
  <w:p w14:paraId="028DEB53" w14:textId="5928A2E3" w:rsidR="00DD4999" w:rsidRDefault="00DD49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A1AE7" w14:textId="77777777" w:rsidR="00280594" w:rsidRDefault="00280594" w:rsidP="00EC5B61">
      <w:pPr>
        <w:spacing w:line="240" w:lineRule="auto"/>
      </w:pPr>
      <w:r>
        <w:separator/>
      </w:r>
    </w:p>
  </w:footnote>
  <w:footnote w:type="continuationSeparator" w:id="0">
    <w:p w14:paraId="453BF602" w14:textId="77777777" w:rsidR="00280594" w:rsidRDefault="00280594" w:rsidP="00EC5B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773B" w14:textId="77777777" w:rsidR="00D630B2" w:rsidRDefault="00D630B2"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D630B2" w14:paraId="125F03A0"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5ED0FDE" w14:textId="77777777" w:rsidR="00D630B2" w:rsidRPr="00647A18" w:rsidRDefault="00D630B2" w:rsidP="00647A18">
          <w:pPr>
            <w:spacing w:line="240" w:lineRule="auto"/>
            <w:rPr>
              <w:b/>
              <w:bCs/>
              <w:color w:val="243772"/>
              <w:sz w:val="14"/>
              <w:szCs w:val="14"/>
            </w:rPr>
          </w:pPr>
          <w:r w:rsidRPr="00647A18">
            <w:rPr>
              <w:b/>
              <w:bCs/>
              <w:color w:val="243772"/>
              <w:sz w:val="14"/>
              <w:szCs w:val="14"/>
            </w:rPr>
            <w:t xml:space="preserve">Legnickie Przedsiębiorstwo </w:t>
          </w:r>
          <w:r w:rsidRPr="00647A18">
            <w:rPr>
              <w:b/>
              <w:bCs/>
              <w:color w:val="243772"/>
              <w:sz w:val="14"/>
              <w:szCs w:val="14"/>
            </w:rPr>
            <w:br/>
            <w:t xml:space="preserve">Wodociągów i Kanalizacji S.A. </w:t>
          </w:r>
        </w:p>
        <w:p w14:paraId="72866DAB" w14:textId="77777777" w:rsidR="00D630B2" w:rsidRPr="00647A18" w:rsidRDefault="00D630B2" w:rsidP="00647A18">
          <w:pPr>
            <w:spacing w:line="240" w:lineRule="auto"/>
            <w:rPr>
              <w:b/>
              <w:bCs/>
              <w:color w:val="243772"/>
              <w:sz w:val="16"/>
              <w:szCs w:val="16"/>
            </w:rPr>
          </w:pPr>
          <w:r w:rsidRPr="00647A18">
            <w:rPr>
              <w:color w:val="243772"/>
              <w:sz w:val="14"/>
              <w:szCs w:val="14"/>
            </w:rPr>
            <w:br/>
            <w:t>ul. Nowodworska 1</w:t>
          </w:r>
          <w:r w:rsidRPr="00647A18">
            <w:rPr>
              <w:color w:val="243772"/>
              <w:sz w:val="14"/>
              <w:szCs w:val="14"/>
            </w:rPr>
            <w:br/>
            <w:t>59-220 Legnica</w:t>
          </w:r>
          <w:r w:rsidRPr="00647A18">
            <w:rPr>
              <w:color w:val="243772"/>
              <w:sz w:val="14"/>
              <w:szCs w:val="14"/>
            </w:rPr>
            <w:br/>
          </w:r>
          <w:r w:rsidRPr="00647A18">
            <w:rPr>
              <w:color w:val="243772"/>
              <w:sz w:val="14"/>
              <w:szCs w:val="14"/>
            </w:rPr>
            <w:br/>
            <w:t xml:space="preserve">Sekretariat </w:t>
          </w:r>
          <w:r w:rsidRPr="00647A18">
            <w:rPr>
              <w:color w:val="243772"/>
              <w:sz w:val="14"/>
              <w:szCs w:val="14"/>
            </w:rPr>
            <w:br/>
            <w:t>tel. 76-8554-701</w:t>
          </w:r>
          <w:r w:rsidRPr="00647A18">
            <w:rPr>
              <w:color w:val="243772"/>
              <w:sz w:val="14"/>
              <w:szCs w:val="14"/>
            </w:rPr>
            <w:br/>
            <w:t>tel. 76-8554-702</w:t>
          </w:r>
          <w:r w:rsidRPr="00647A18">
            <w:rPr>
              <w:color w:val="243772"/>
              <w:sz w:val="14"/>
              <w:szCs w:val="14"/>
            </w:rPr>
            <w:br/>
            <w:t>fax 76-8567-303</w:t>
          </w:r>
          <w:r w:rsidRPr="00647A18">
            <w:rPr>
              <w:color w:val="243772"/>
              <w:sz w:val="14"/>
              <w:szCs w:val="14"/>
            </w:rPr>
            <w:br/>
            <w:t>e-mail: sekretariat@lpwiksa.pl</w:t>
          </w:r>
          <w:r w:rsidRPr="00647A18">
            <w:rPr>
              <w:color w:val="243772"/>
              <w:sz w:val="16"/>
              <w:szCs w:val="16"/>
            </w:rPr>
            <w:br/>
          </w: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A2A37E7" w14:textId="77777777" w:rsidR="00D630B2" w:rsidRPr="00647A18" w:rsidRDefault="00D630B2" w:rsidP="00647A18">
          <w:pPr>
            <w:widowControl w:val="0"/>
            <w:spacing w:line="240" w:lineRule="auto"/>
            <w:rPr>
              <w:b/>
              <w:bCs/>
              <w:color w:val="243772"/>
              <w:sz w:val="16"/>
              <w:szCs w:val="16"/>
            </w:rPr>
          </w:pPr>
        </w:p>
        <w:p w14:paraId="30AF5948" w14:textId="77777777" w:rsidR="00D630B2" w:rsidRPr="00647A18" w:rsidRDefault="00D630B2" w:rsidP="00647A18">
          <w:pPr>
            <w:widowControl w:val="0"/>
            <w:spacing w:line="240" w:lineRule="auto"/>
            <w:rPr>
              <w:b/>
              <w:bCs/>
              <w:color w:val="243772"/>
              <w:sz w:val="14"/>
              <w:szCs w:val="14"/>
            </w:rPr>
          </w:pPr>
        </w:p>
        <w:p w14:paraId="5200FA1E" w14:textId="77777777" w:rsidR="00D630B2" w:rsidRPr="00647A18" w:rsidRDefault="00D630B2" w:rsidP="00647A18">
          <w:pPr>
            <w:widowControl w:val="0"/>
            <w:spacing w:line="240" w:lineRule="auto"/>
            <w:rPr>
              <w:color w:val="243772"/>
              <w:sz w:val="14"/>
              <w:szCs w:val="14"/>
            </w:rPr>
          </w:pPr>
        </w:p>
        <w:p w14:paraId="0A883E5F" w14:textId="77777777" w:rsidR="00D630B2" w:rsidRPr="00647A18" w:rsidRDefault="00D630B2" w:rsidP="00647A18">
          <w:pPr>
            <w:widowControl w:val="0"/>
            <w:spacing w:line="240" w:lineRule="auto"/>
            <w:rPr>
              <w:b/>
              <w:bCs/>
              <w:color w:val="243772"/>
              <w:sz w:val="14"/>
              <w:szCs w:val="14"/>
            </w:rPr>
          </w:pPr>
          <w:r w:rsidRPr="00647A18">
            <w:rPr>
              <w:color w:val="243772"/>
              <w:sz w:val="14"/>
              <w:szCs w:val="14"/>
            </w:rPr>
            <w:t>Kapitał Zakładowy (wpłacony) 75 495 300 zł</w:t>
          </w:r>
          <w:r w:rsidRPr="00647A18">
            <w:rPr>
              <w:color w:val="243772"/>
              <w:sz w:val="14"/>
              <w:szCs w:val="14"/>
            </w:rPr>
            <w:br/>
            <w:t>Sąd Rejonowy dla Wrocławia - Fabrycznej</w:t>
          </w:r>
          <w:r w:rsidRPr="00647A18">
            <w:rPr>
              <w:color w:val="243772"/>
              <w:sz w:val="14"/>
              <w:szCs w:val="14"/>
            </w:rPr>
            <w:br/>
            <w:t xml:space="preserve">IX Wydział Gospodarczy </w:t>
          </w:r>
          <w:r w:rsidRPr="00647A18">
            <w:rPr>
              <w:color w:val="243772"/>
              <w:sz w:val="14"/>
              <w:szCs w:val="14"/>
            </w:rPr>
            <w:br/>
          </w:r>
          <w:r w:rsidRPr="00647A18">
            <w:rPr>
              <w:color w:val="243772"/>
              <w:sz w:val="14"/>
              <w:szCs w:val="14"/>
            </w:rPr>
            <w:br/>
            <w:t>KRS 00000 64 169</w:t>
          </w:r>
          <w:r w:rsidRPr="00647A18">
            <w:rPr>
              <w:color w:val="243772"/>
              <w:sz w:val="14"/>
              <w:szCs w:val="14"/>
            </w:rPr>
            <w:br/>
            <w:t xml:space="preserve">REGON 390038180 </w:t>
          </w:r>
          <w:r w:rsidRPr="00647A18">
            <w:rPr>
              <w:color w:val="243772"/>
              <w:sz w:val="14"/>
              <w:szCs w:val="14"/>
            </w:rPr>
            <w:br/>
            <w:t>NIP 691-000-72-32</w:t>
          </w:r>
          <w:r w:rsidRPr="00647A18">
            <w:rPr>
              <w:b/>
              <w:bCs/>
              <w:color w:val="243772"/>
              <w:sz w:val="14"/>
              <w:szCs w:val="14"/>
            </w:rPr>
            <w:br/>
          </w: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27CD8473" w14:textId="78B46026" w:rsidR="00D630B2" w:rsidRPr="00647A18" w:rsidRDefault="00B91F2C" w:rsidP="00647A18">
          <w:pPr>
            <w:widowControl w:val="0"/>
            <w:spacing w:line="240" w:lineRule="auto"/>
            <w:jc w:val="right"/>
            <w:rPr>
              <w:b/>
              <w:bCs/>
              <w:color w:val="243772"/>
              <w:sz w:val="16"/>
              <w:szCs w:val="16"/>
            </w:rPr>
          </w:pPr>
          <w:r>
            <w:rPr>
              <w:b/>
              <w:bCs/>
              <w:noProof/>
              <w:color w:val="243772"/>
              <w:sz w:val="16"/>
              <w:szCs w:val="16"/>
              <w:lang w:eastAsia="pl-PL"/>
            </w:rPr>
            <w:drawing>
              <wp:inline distT="0" distB="0" distL="0" distR="0" wp14:anchorId="3E85A66F" wp14:editId="4ADF6F0F">
                <wp:extent cx="1733550" cy="981075"/>
                <wp:effectExtent l="0" t="0" r="0" b="952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81075"/>
                        </a:xfrm>
                        <a:prstGeom prst="rect">
                          <a:avLst/>
                        </a:prstGeom>
                        <a:noFill/>
                        <a:ln>
                          <a:noFill/>
                        </a:ln>
                      </pic:spPr>
                    </pic:pic>
                  </a:graphicData>
                </a:graphic>
              </wp:inline>
            </w:drawing>
          </w:r>
        </w:p>
      </w:tc>
    </w:tr>
  </w:tbl>
  <w:p w14:paraId="621ACE6A" w14:textId="77777777" w:rsidR="00D630B2" w:rsidRDefault="00D630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7EE6" w14:textId="77777777" w:rsidR="00DD4999" w:rsidRDefault="00DD4999" w:rsidP="00EC5B61">
    <w:pPr>
      <w:spacing w:line="240" w:lineRule="auto"/>
      <w:rPr>
        <w:b/>
        <w:bCs/>
        <w:color w:val="243772"/>
        <w:sz w:val="16"/>
        <w:szCs w:val="16"/>
      </w:rPr>
    </w:pPr>
  </w:p>
  <w:tbl>
    <w:tblPr>
      <w:tblW w:w="1015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2535"/>
      <w:gridCol w:w="3450"/>
      <w:gridCol w:w="4170"/>
    </w:tblGrid>
    <w:tr w:rsidR="00DD4999" w14:paraId="145999DA" w14:textId="77777777">
      <w:tc>
        <w:tcPr>
          <w:tcW w:w="25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43B0C589" w14:textId="020D7457" w:rsidR="00DD4999" w:rsidRPr="00647A18" w:rsidRDefault="00DD4999" w:rsidP="00647A18">
          <w:pPr>
            <w:spacing w:line="240" w:lineRule="auto"/>
            <w:rPr>
              <w:b/>
              <w:bCs/>
              <w:color w:val="243772"/>
              <w:sz w:val="16"/>
              <w:szCs w:val="16"/>
            </w:rPr>
          </w:pPr>
        </w:p>
      </w:tc>
      <w:tc>
        <w:tcPr>
          <w:tcW w:w="345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0F69A667" w14:textId="69552230" w:rsidR="00DD4999" w:rsidRPr="00647A18" w:rsidRDefault="00DD4999" w:rsidP="00647A18">
          <w:pPr>
            <w:widowControl w:val="0"/>
            <w:spacing w:line="240" w:lineRule="auto"/>
            <w:rPr>
              <w:b/>
              <w:bCs/>
              <w:color w:val="243772"/>
              <w:sz w:val="14"/>
              <w:szCs w:val="14"/>
            </w:rPr>
          </w:pPr>
        </w:p>
      </w:tc>
      <w:tc>
        <w:tcPr>
          <w:tcW w:w="41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63216CD9" w14:textId="4D4D8823" w:rsidR="00DD4999" w:rsidRPr="00647A18" w:rsidRDefault="00DD4999" w:rsidP="00647A18">
          <w:pPr>
            <w:widowControl w:val="0"/>
            <w:spacing w:line="240" w:lineRule="auto"/>
            <w:jc w:val="right"/>
            <w:rPr>
              <w:b/>
              <w:bCs/>
              <w:color w:val="243772"/>
              <w:sz w:val="16"/>
              <w:szCs w:val="16"/>
            </w:rPr>
          </w:pPr>
        </w:p>
      </w:tc>
    </w:tr>
  </w:tbl>
  <w:p w14:paraId="4C6FEB94" w14:textId="77777777" w:rsidR="00DD4999" w:rsidRDefault="00DD49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2675" w14:textId="77777777" w:rsidR="000A3F70" w:rsidRDefault="000A3F70" w:rsidP="00EC5B61">
    <w:pPr>
      <w:spacing w:line="240" w:lineRule="auto"/>
      <w:rPr>
        <w:b/>
        <w:bCs/>
        <w:color w:val="243772"/>
        <w:sz w:val="16"/>
        <w:szCs w:val="16"/>
      </w:rPr>
    </w:pPr>
  </w:p>
  <w:p w14:paraId="4DF8D9E2" w14:textId="77777777" w:rsidR="000A3F70" w:rsidRDefault="000A3F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E7D5D"/>
    <w:multiLevelType w:val="hybridMultilevel"/>
    <w:tmpl w:val="3A1C9092"/>
    <w:lvl w:ilvl="0" w:tplc="FFFFFFFF">
      <w:start w:val="3"/>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F874E14"/>
    <w:multiLevelType w:val="hybridMultilevel"/>
    <w:tmpl w:val="1B363D54"/>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2">
    <w:nsid w:val="36B871EE"/>
    <w:multiLevelType w:val="hybridMultilevel"/>
    <w:tmpl w:val="287C7A96"/>
    <w:lvl w:ilvl="0" w:tplc="AF841240">
      <w:start w:val="1"/>
      <w:numFmt w:val="bullet"/>
      <w:lvlText w:val="–"/>
      <w:lvlJc w:val="left"/>
      <w:pPr>
        <w:tabs>
          <w:tab w:val="num" w:pos="360"/>
        </w:tabs>
        <w:ind w:left="360" w:hanging="360"/>
      </w:pPr>
      <w:rPr>
        <w:rFonts w:ascii="Lucida Sans Unicode" w:hAnsi="Lucida Sans Unicode" w:cs="Lucida Sans Unicode" w:hint="default"/>
        <w:sz w:val="16"/>
        <w:szCs w:val="16"/>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
    <w:nsid w:val="5E3F69EE"/>
    <w:multiLevelType w:val="hybridMultilevel"/>
    <w:tmpl w:val="D812B956"/>
    <w:lvl w:ilvl="0" w:tplc="FFFFFFFF">
      <w:start w:val="1"/>
      <w:numFmt w:val="bullet"/>
      <w:lvlText w:val="-"/>
      <w:lvlJc w:val="left"/>
      <w:pPr>
        <w:tabs>
          <w:tab w:val="num" w:pos="648"/>
        </w:tabs>
        <w:ind w:left="432" w:hanging="144"/>
      </w:pPr>
      <w:rPr>
        <w:rFonts w:hint="default"/>
      </w:rPr>
    </w:lvl>
    <w:lvl w:ilvl="1" w:tplc="FFFFFFFF">
      <w:start w:val="1"/>
      <w:numFmt w:val="bullet"/>
      <w:pStyle w:val="Bullet1"/>
      <w:lvlText w:val="-"/>
      <w:lvlJc w:val="left"/>
      <w:pPr>
        <w:tabs>
          <w:tab w:val="num" w:pos="720"/>
        </w:tabs>
        <w:ind w:left="720" w:hanging="216"/>
      </w:pPr>
      <w:rPr>
        <w:rFonts w:ascii="Arial" w:hAnsi="Arial" w:cs="Arial" w:hint="default"/>
      </w:rPr>
    </w:lvl>
    <w:lvl w:ilvl="2" w:tplc="0415000B">
      <w:start w:val="1"/>
      <w:numFmt w:val="bullet"/>
      <w:lvlText w:val=""/>
      <w:lvlJc w:val="left"/>
      <w:pPr>
        <w:tabs>
          <w:tab w:val="num" w:pos="2160"/>
        </w:tabs>
        <w:ind w:left="2160" w:hanging="360"/>
      </w:pPr>
      <w:rPr>
        <w:rFonts w:ascii="Wingdings" w:hAnsi="Wingdings" w:cs="Wingdings" w:hint="default"/>
      </w:rPr>
    </w:lvl>
    <w:lvl w:ilvl="3" w:tplc="993C0346">
      <w:start w:val="1"/>
      <w:numFmt w:val="bullet"/>
      <w:lvlText w:val=""/>
      <w:lvlJc w:val="left"/>
      <w:pPr>
        <w:tabs>
          <w:tab w:val="num" w:pos="2880"/>
        </w:tabs>
        <w:ind w:left="2860" w:hanging="34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F7"/>
    <w:rsid w:val="0001620F"/>
    <w:rsid w:val="00026638"/>
    <w:rsid w:val="000278EE"/>
    <w:rsid w:val="000341D4"/>
    <w:rsid w:val="000430A3"/>
    <w:rsid w:val="00054CBD"/>
    <w:rsid w:val="00056B6A"/>
    <w:rsid w:val="00080DC8"/>
    <w:rsid w:val="00096FD9"/>
    <w:rsid w:val="000A3F70"/>
    <w:rsid w:val="000A3F9F"/>
    <w:rsid w:val="000B3CAE"/>
    <w:rsid w:val="000E33E9"/>
    <w:rsid w:val="000E71B6"/>
    <w:rsid w:val="0010479E"/>
    <w:rsid w:val="00126896"/>
    <w:rsid w:val="00141B44"/>
    <w:rsid w:val="00146279"/>
    <w:rsid w:val="00146296"/>
    <w:rsid w:val="0016136A"/>
    <w:rsid w:val="001907C8"/>
    <w:rsid w:val="001958CF"/>
    <w:rsid w:val="001B0DF6"/>
    <w:rsid w:val="001B750F"/>
    <w:rsid w:val="001D0B3C"/>
    <w:rsid w:val="001E58FA"/>
    <w:rsid w:val="001F7992"/>
    <w:rsid w:val="002001EE"/>
    <w:rsid w:val="002223B5"/>
    <w:rsid w:val="00232BF4"/>
    <w:rsid w:val="00254074"/>
    <w:rsid w:val="002704C5"/>
    <w:rsid w:val="00270D90"/>
    <w:rsid w:val="00280594"/>
    <w:rsid w:val="00284472"/>
    <w:rsid w:val="002B63A0"/>
    <w:rsid w:val="002C11E7"/>
    <w:rsid w:val="002E6696"/>
    <w:rsid w:val="00301FB1"/>
    <w:rsid w:val="00321BAF"/>
    <w:rsid w:val="0033044C"/>
    <w:rsid w:val="00336D61"/>
    <w:rsid w:val="003376C3"/>
    <w:rsid w:val="00340A65"/>
    <w:rsid w:val="00344F96"/>
    <w:rsid w:val="00366FE8"/>
    <w:rsid w:val="003807B9"/>
    <w:rsid w:val="003A5FF1"/>
    <w:rsid w:val="003B1C92"/>
    <w:rsid w:val="003B3610"/>
    <w:rsid w:val="003E3D44"/>
    <w:rsid w:val="004001A1"/>
    <w:rsid w:val="00401F66"/>
    <w:rsid w:val="004029DC"/>
    <w:rsid w:val="00420FA8"/>
    <w:rsid w:val="00431AD0"/>
    <w:rsid w:val="00451DAC"/>
    <w:rsid w:val="00466227"/>
    <w:rsid w:val="004968CC"/>
    <w:rsid w:val="004A3547"/>
    <w:rsid w:val="004D2747"/>
    <w:rsid w:val="004D5ABB"/>
    <w:rsid w:val="004E4DDE"/>
    <w:rsid w:val="004F01CE"/>
    <w:rsid w:val="005025BB"/>
    <w:rsid w:val="00503A50"/>
    <w:rsid w:val="0053063C"/>
    <w:rsid w:val="00544E93"/>
    <w:rsid w:val="005471E3"/>
    <w:rsid w:val="005527AB"/>
    <w:rsid w:val="00563BB3"/>
    <w:rsid w:val="00593460"/>
    <w:rsid w:val="00595F18"/>
    <w:rsid w:val="0059792B"/>
    <w:rsid w:val="005A1688"/>
    <w:rsid w:val="005A289B"/>
    <w:rsid w:val="005A50F4"/>
    <w:rsid w:val="005A6C94"/>
    <w:rsid w:val="005C7ABB"/>
    <w:rsid w:val="005E2DAF"/>
    <w:rsid w:val="00626228"/>
    <w:rsid w:val="00634C7B"/>
    <w:rsid w:val="0064492E"/>
    <w:rsid w:val="00647A18"/>
    <w:rsid w:val="00663671"/>
    <w:rsid w:val="00672055"/>
    <w:rsid w:val="0067273E"/>
    <w:rsid w:val="006A1074"/>
    <w:rsid w:val="006A7C74"/>
    <w:rsid w:val="006B51EE"/>
    <w:rsid w:val="006D0326"/>
    <w:rsid w:val="006D154B"/>
    <w:rsid w:val="006D4DAD"/>
    <w:rsid w:val="006F0DEA"/>
    <w:rsid w:val="00731B4B"/>
    <w:rsid w:val="00753916"/>
    <w:rsid w:val="00756088"/>
    <w:rsid w:val="00756D5E"/>
    <w:rsid w:val="0077519F"/>
    <w:rsid w:val="0079453E"/>
    <w:rsid w:val="007A0E06"/>
    <w:rsid w:val="007A2B68"/>
    <w:rsid w:val="007A4EF7"/>
    <w:rsid w:val="007A5B90"/>
    <w:rsid w:val="007B0FFA"/>
    <w:rsid w:val="007B274F"/>
    <w:rsid w:val="007D12C8"/>
    <w:rsid w:val="007E3706"/>
    <w:rsid w:val="007E4C23"/>
    <w:rsid w:val="007F60E1"/>
    <w:rsid w:val="008026AA"/>
    <w:rsid w:val="008058C4"/>
    <w:rsid w:val="008260DE"/>
    <w:rsid w:val="00830E5E"/>
    <w:rsid w:val="008310FB"/>
    <w:rsid w:val="0085335F"/>
    <w:rsid w:val="008552BB"/>
    <w:rsid w:val="008617A8"/>
    <w:rsid w:val="00863667"/>
    <w:rsid w:val="008645F5"/>
    <w:rsid w:val="0086644E"/>
    <w:rsid w:val="0087142F"/>
    <w:rsid w:val="008842A1"/>
    <w:rsid w:val="00897B3E"/>
    <w:rsid w:val="008A2BB9"/>
    <w:rsid w:val="008B0A5B"/>
    <w:rsid w:val="008C638D"/>
    <w:rsid w:val="008D1E47"/>
    <w:rsid w:val="008D224F"/>
    <w:rsid w:val="008F3B73"/>
    <w:rsid w:val="009023C8"/>
    <w:rsid w:val="00906907"/>
    <w:rsid w:val="00915143"/>
    <w:rsid w:val="00916361"/>
    <w:rsid w:val="00923945"/>
    <w:rsid w:val="009274F9"/>
    <w:rsid w:val="00971BF7"/>
    <w:rsid w:val="0097503D"/>
    <w:rsid w:val="009F27BE"/>
    <w:rsid w:val="00A16EDC"/>
    <w:rsid w:val="00A348F8"/>
    <w:rsid w:val="00A44075"/>
    <w:rsid w:val="00A4485A"/>
    <w:rsid w:val="00A667F7"/>
    <w:rsid w:val="00A77F06"/>
    <w:rsid w:val="00A80A90"/>
    <w:rsid w:val="00A80B2E"/>
    <w:rsid w:val="00AA1FE3"/>
    <w:rsid w:val="00AA5A3F"/>
    <w:rsid w:val="00AA630F"/>
    <w:rsid w:val="00AB51A6"/>
    <w:rsid w:val="00AC0611"/>
    <w:rsid w:val="00AC7FB9"/>
    <w:rsid w:val="00AD51C0"/>
    <w:rsid w:val="00AD5B89"/>
    <w:rsid w:val="00AF36F9"/>
    <w:rsid w:val="00AF6034"/>
    <w:rsid w:val="00B015B9"/>
    <w:rsid w:val="00B07A30"/>
    <w:rsid w:val="00B17DF9"/>
    <w:rsid w:val="00B22FAC"/>
    <w:rsid w:val="00B23FC1"/>
    <w:rsid w:val="00B321F7"/>
    <w:rsid w:val="00B34432"/>
    <w:rsid w:val="00B41ECF"/>
    <w:rsid w:val="00B56E72"/>
    <w:rsid w:val="00B5716F"/>
    <w:rsid w:val="00B74CC1"/>
    <w:rsid w:val="00B81156"/>
    <w:rsid w:val="00B91F2C"/>
    <w:rsid w:val="00B92661"/>
    <w:rsid w:val="00B93341"/>
    <w:rsid w:val="00B974BD"/>
    <w:rsid w:val="00BF3415"/>
    <w:rsid w:val="00BF7A07"/>
    <w:rsid w:val="00C12854"/>
    <w:rsid w:val="00C252AF"/>
    <w:rsid w:val="00C35B33"/>
    <w:rsid w:val="00C46858"/>
    <w:rsid w:val="00C47FAC"/>
    <w:rsid w:val="00C622BA"/>
    <w:rsid w:val="00C625C3"/>
    <w:rsid w:val="00C656B6"/>
    <w:rsid w:val="00C66081"/>
    <w:rsid w:val="00C700BF"/>
    <w:rsid w:val="00CA6A0B"/>
    <w:rsid w:val="00CB2E76"/>
    <w:rsid w:val="00CC4222"/>
    <w:rsid w:val="00CD52AA"/>
    <w:rsid w:val="00CD5F1B"/>
    <w:rsid w:val="00CF5457"/>
    <w:rsid w:val="00D028B7"/>
    <w:rsid w:val="00D0348A"/>
    <w:rsid w:val="00D21656"/>
    <w:rsid w:val="00D52A5C"/>
    <w:rsid w:val="00D610A3"/>
    <w:rsid w:val="00D615B0"/>
    <w:rsid w:val="00D61F57"/>
    <w:rsid w:val="00D627BB"/>
    <w:rsid w:val="00D630B2"/>
    <w:rsid w:val="00D71395"/>
    <w:rsid w:val="00D7666E"/>
    <w:rsid w:val="00D92477"/>
    <w:rsid w:val="00D931C9"/>
    <w:rsid w:val="00D94DB3"/>
    <w:rsid w:val="00D95F8E"/>
    <w:rsid w:val="00DA1453"/>
    <w:rsid w:val="00DA41FE"/>
    <w:rsid w:val="00DB2675"/>
    <w:rsid w:val="00DC03D5"/>
    <w:rsid w:val="00DC6C5D"/>
    <w:rsid w:val="00DD4999"/>
    <w:rsid w:val="00DE12CE"/>
    <w:rsid w:val="00DF4206"/>
    <w:rsid w:val="00DF52F6"/>
    <w:rsid w:val="00E0633D"/>
    <w:rsid w:val="00E44614"/>
    <w:rsid w:val="00E52736"/>
    <w:rsid w:val="00E5319B"/>
    <w:rsid w:val="00E632F0"/>
    <w:rsid w:val="00E71E62"/>
    <w:rsid w:val="00E80DCF"/>
    <w:rsid w:val="00E92428"/>
    <w:rsid w:val="00E97481"/>
    <w:rsid w:val="00EA5F8A"/>
    <w:rsid w:val="00EB6E4B"/>
    <w:rsid w:val="00EC5B61"/>
    <w:rsid w:val="00EE3B83"/>
    <w:rsid w:val="00F036D6"/>
    <w:rsid w:val="00F10557"/>
    <w:rsid w:val="00F2219C"/>
    <w:rsid w:val="00F47F3F"/>
    <w:rsid w:val="00F50B2A"/>
    <w:rsid w:val="00F62C4E"/>
    <w:rsid w:val="00F67D6C"/>
    <w:rsid w:val="00F960A2"/>
    <w:rsid w:val="00FB19A6"/>
    <w:rsid w:val="00FC0030"/>
    <w:rsid w:val="00FC0C34"/>
    <w:rsid w:val="00FC2D40"/>
    <w:rsid w:val="00FC64CB"/>
    <w:rsid w:val="00FD08C9"/>
    <w:rsid w:val="00FF4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F2B0A2"/>
  <w15:docId w15:val="{CCFC3248-136D-4E4D-989B-2819442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219C"/>
    <w:pPr>
      <w:spacing w:line="276" w:lineRule="auto"/>
    </w:pPr>
    <w:rPr>
      <w:sz w:val="22"/>
      <w:szCs w:val="22"/>
      <w:lang w:eastAsia="en-US"/>
    </w:rPr>
  </w:style>
  <w:style w:type="paragraph" w:styleId="Nagwek1">
    <w:name w:val="heading 1"/>
    <w:basedOn w:val="Normalny"/>
    <w:next w:val="Normalny"/>
    <w:link w:val="Nagwek1Znak"/>
    <w:uiPriority w:val="99"/>
    <w:qFormat/>
    <w:rsid w:val="00DB2675"/>
    <w:pPr>
      <w:keepNext/>
      <w:keepLines/>
      <w:spacing w:before="400" w:after="120"/>
      <w:outlineLvl w:val="0"/>
    </w:pPr>
    <w:rPr>
      <w:rFonts w:ascii="Cambria" w:eastAsia="Times New Roman" w:hAnsi="Cambria" w:cs="Cambria"/>
      <w:b/>
      <w:bCs/>
      <w:kern w:val="32"/>
      <w:sz w:val="32"/>
      <w:szCs w:val="32"/>
    </w:rPr>
  </w:style>
  <w:style w:type="paragraph" w:styleId="Nagwek2">
    <w:name w:val="heading 2"/>
    <w:basedOn w:val="Normalny"/>
    <w:next w:val="Normalny"/>
    <w:link w:val="Nagwek2Znak"/>
    <w:uiPriority w:val="99"/>
    <w:qFormat/>
    <w:rsid w:val="00DB2675"/>
    <w:pPr>
      <w:keepNext/>
      <w:keepLines/>
      <w:spacing w:before="360" w:after="120"/>
      <w:outlineLvl w:val="1"/>
    </w:pPr>
    <w:rPr>
      <w:rFonts w:ascii="Cambria" w:eastAsia="Times New Roman" w:hAnsi="Cambria" w:cs="Cambria"/>
      <w:b/>
      <w:bCs/>
      <w:i/>
      <w:iCs/>
      <w:sz w:val="28"/>
      <w:szCs w:val="28"/>
    </w:rPr>
  </w:style>
  <w:style w:type="paragraph" w:styleId="Nagwek3">
    <w:name w:val="heading 3"/>
    <w:basedOn w:val="Normalny"/>
    <w:next w:val="Normalny"/>
    <w:link w:val="Nagwek3Znak"/>
    <w:uiPriority w:val="99"/>
    <w:qFormat/>
    <w:rsid w:val="00DB2675"/>
    <w:pPr>
      <w:keepNext/>
      <w:keepLines/>
      <w:spacing w:before="320" w:after="80"/>
      <w:outlineLvl w:val="2"/>
    </w:pPr>
    <w:rPr>
      <w:rFonts w:ascii="Cambria" w:eastAsia="Times New Roman" w:hAnsi="Cambria" w:cs="Cambria"/>
      <w:b/>
      <w:bCs/>
      <w:sz w:val="26"/>
      <w:szCs w:val="26"/>
    </w:rPr>
  </w:style>
  <w:style w:type="paragraph" w:styleId="Nagwek4">
    <w:name w:val="heading 4"/>
    <w:basedOn w:val="Normalny"/>
    <w:next w:val="Normalny"/>
    <w:link w:val="Nagwek4Znak"/>
    <w:uiPriority w:val="99"/>
    <w:qFormat/>
    <w:rsid w:val="00DB2675"/>
    <w:pPr>
      <w:keepNext/>
      <w:keepLines/>
      <w:spacing w:before="280" w:after="80"/>
      <w:outlineLvl w:val="3"/>
    </w:pPr>
    <w:rPr>
      <w:rFonts w:ascii="Calibri" w:eastAsia="Times New Roman" w:hAnsi="Calibri" w:cs="Calibri"/>
      <w:b/>
      <w:bCs/>
      <w:sz w:val="28"/>
      <w:szCs w:val="28"/>
    </w:rPr>
  </w:style>
  <w:style w:type="paragraph" w:styleId="Nagwek5">
    <w:name w:val="heading 5"/>
    <w:basedOn w:val="Normalny"/>
    <w:next w:val="Normalny"/>
    <w:link w:val="Nagwek5Znak"/>
    <w:uiPriority w:val="99"/>
    <w:qFormat/>
    <w:rsid w:val="00DB2675"/>
    <w:pPr>
      <w:keepNext/>
      <w:keepLines/>
      <w:spacing w:before="240" w:after="80"/>
      <w:outlineLvl w:val="4"/>
    </w:pPr>
    <w:rPr>
      <w:rFonts w:ascii="Calibri" w:eastAsia="Times New Roman" w:hAnsi="Calibri" w:cs="Calibri"/>
      <w:b/>
      <w:bCs/>
      <w:i/>
      <w:iCs/>
      <w:sz w:val="26"/>
      <w:szCs w:val="26"/>
    </w:rPr>
  </w:style>
  <w:style w:type="paragraph" w:styleId="Nagwek6">
    <w:name w:val="heading 6"/>
    <w:basedOn w:val="Normalny"/>
    <w:next w:val="Normalny"/>
    <w:link w:val="Nagwek6Znak"/>
    <w:uiPriority w:val="99"/>
    <w:qFormat/>
    <w:rsid w:val="00DB2675"/>
    <w:pPr>
      <w:keepNext/>
      <w:keepLines/>
      <w:spacing w:before="240" w:after="80"/>
      <w:outlineLvl w:val="5"/>
    </w:pPr>
    <w:rPr>
      <w:rFonts w:ascii="Calibri" w:eastAsia="Times New Roman" w:hAnsi="Calibri" w:cs="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lang w:eastAsia="en-US"/>
    </w:rPr>
  </w:style>
  <w:style w:type="character" w:customStyle="1" w:styleId="Nagwek2Znak">
    <w:name w:val="Nagłówek 2 Znak"/>
    <w:link w:val="Nagwek2"/>
    <w:uiPriority w:val="99"/>
    <w:semiHidden/>
    <w:locked/>
    <w:rPr>
      <w:rFonts w:ascii="Cambria" w:hAnsi="Cambria" w:cs="Cambria"/>
      <w:b/>
      <w:bCs/>
      <w:i/>
      <w:iCs/>
      <w:sz w:val="28"/>
      <w:szCs w:val="28"/>
      <w:lang w:eastAsia="en-US"/>
    </w:rPr>
  </w:style>
  <w:style w:type="character" w:customStyle="1" w:styleId="Nagwek3Znak">
    <w:name w:val="Nagłówek 3 Znak"/>
    <w:link w:val="Nagwek3"/>
    <w:uiPriority w:val="99"/>
    <w:semiHidden/>
    <w:locked/>
    <w:rPr>
      <w:rFonts w:ascii="Cambria" w:hAnsi="Cambria" w:cs="Cambria"/>
      <w:b/>
      <w:bCs/>
      <w:sz w:val="26"/>
      <w:szCs w:val="26"/>
      <w:lang w:eastAsia="en-US"/>
    </w:rPr>
  </w:style>
  <w:style w:type="character" w:customStyle="1" w:styleId="Nagwek4Znak">
    <w:name w:val="Nagłówek 4 Znak"/>
    <w:link w:val="Nagwek4"/>
    <w:uiPriority w:val="99"/>
    <w:semiHidden/>
    <w:locked/>
    <w:rPr>
      <w:rFonts w:ascii="Calibri" w:hAnsi="Calibri" w:cs="Calibri"/>
      <w:b/>
      <w:bCs/>
      <w:sz w:val="28"/>
      <w:szCs w:val="28"/>
      <w:lang w:eastAsia="en-US"/>
    </w:rPr>
  </w:style>
  <w:style w:type="character" w:customStyle="1" w:styleId="Nagwek5Znak">
    <w:name w:val="Nagłówek 5 Znak"/>
    <w:link w:val="Nagwek5"/>
    <w:uiPriority w:val="99"/>
    <w:semiHidden/>
    <w:locked/>
    <w:rPr>
      <w:rFonts w:ascii="Calibri" w:hAnsi="Calibri" w:cs="Calibri"/>
      <w:b/>
      <w:bCs/>
      <w:i/>
      <w:iCs/>
      <w:sz w:val="26"/>
      <w:szCs w:val="26"/>
      <w:lang w:eastAsia="en-US"/>
    </w:rPr>
  </w:style>
  <w:style w:type="character" w:customStyle="1" w:styleId="Nagwek6Znak">
    <w:name w:val="Nagłówek 6 Znak"/>
    <w:link w:val="Nagwek6"/>
    <w:uiPriority w:val="99"/>
    <w:semiHidden/>
    <w:locked/>
    <w:rPr>
      <w:rFonts w:ascii="Calibri" w:hAnsi="Calibri" w:cs="Calibri"/>
      <w:b/>
      <w:bCs/>
      <w:lang w:eastAsia="en-US"/>
    </w:rPr>
  </w:style>
  <w:style w:type="table" w:customStyle="1" w:styleId="TableNormal1">
    <w:name w:val="Table Normal1"/>
    <w:uiPriority w:val="99"/>
    <w:rsid w:val="00DB2675"/>
    <w:pPr>
      <w:spacing w:line="276" w:lineRule="auto"/>
    </w:pPr>
    <w:rPr>
      <w:sz w:val="22"/>
      <w:szCs w:val="22"/>
      <w:lang w:eastAsia="en-US"/>
    </w:rPr>
    <w:tblPr>
      <w:tblCellMar>
        <w:top w:w="0" w:type="dxa"/>
        <w:left w:w="0" w:type="dxa"/>
        <w:bottom w:w="0" w:type="dxa"/>
        <w:right w:w="0" w:type="dxa"/>
      </w:tblCellMar>
    </w:tblPr>
  </w:style>
  <w:style w:type="paragraph" w:styleId="Tytu">
    <w:name w:val="Title"/>
    <w:basedOn w:val="Normalny"/>
    <w:next w:val="Normalny"/>
    <w:link w:val="TytuZnak"/>
    <w:uiPriority w:val="99"/>
    <w:qFormat/>
    <w:rsid w:val="00DB2675"/>
    <w:pPr>
      <w:keepNext/>
      <w:keepLines/>
      <w:spacing w:after="60"/>
    </w:pPr>
    <w:rPr>
      <w:rFonts w:ascii="Cambria" w:eastAsia="Times New Roman" w:hAnsi="Cambria" w:cs="Cambria"/>
      <w:b/>
      <w:bCs/>
      <w:kern w:val="28"/>
      <w:sz w:val="32"/>
      <w:szCs w:val="32"/>
    </w:rPr>
  </w:style>
  <w:style w:type="character" w:customStyle="1" w:styleId="TytuZnak">
    <w:name w:val="Tytuł Znak"/>
    <w:link w:val="Tytu"/>
    <w:uiPriority w:val="99"/>
    <w:locked/>
    <w:rPr>
      <w:rFonts w:ascii="Cambria" w:hAnsi="Cambria" w:cs="Cambria"/>
      <w:b/>
      <w:bCs/>
      <w:kern w:val="28"/>
      <w:sz w:val="32"/>
      <w:szCs w:val="32"/>
      <w:lang w:eastAsia="en-US"/>
    </w:rPr>
  </w:style>
  <w:style w:type="paragraph" w:styleId="Podtytu">
    <w:name w:val="Subtitle"/>
    <w:basedOn w:val="Normalny"/>
    <w:next w:val="Normalny"/>
    <w:link w:val="PodtytuZnak"/>
    <w:uiPriority w:val="99"/>
    <w:qFormat/>
    <w:rsid w:val="00DB2675"/>
    <w:pPr>
      <w:keepNext/>
      <w:keepLines/>
      <w:spacing w:after="320"/>
    </w:pPr>
    <w:rPr>
      <w:rFonts w:ascii="Cambria" w:eastAsia="Times New Roman" w:hAnsi="Cambria" w:cs="Cambria"/>
      <w:sz w:val="24"/>
      <w:szCs w:val="24"/>
    </w:rPr>
  </w:style>
  <w:style w:type="character" w:customStyle="1" w:styleId="PodtytuZnak">
    <w:name w:val="Podtytuł Znak"/>
    <w:link w:val="Podtytu"/>
    <w:uiPriority w:val="99"/>
    <w:locked/>
    <w:rPr>
      <w:rFonts w:ascii="Cambria" w:hAnsi="Cambria" w:cs="Cambria"/>
      <w:sz w:val="24"/>
      <w:szCs w:val="24"/>
      <w:lang w:eastAsia="en-US"/>
    </w:rPr>
  </w:style>
  <w:style w:type="table" w:customStyle="1" w:styleId="Styl">
    <w:name w:val="Styl"/>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2">
    <w:name w:val="Styl2"/>
    <w:basedOn w:val="TableNormal1"/>
    <w:uiPriority w:val="99"/>
    <w:rsid w:val="00DB2675"/>
    <w:tblPr>
      <w:tblStyleRowBandSize w:val="1"/>
      <w:tblStyleColBandSize w:val="1"/>
      <w:tblCellMar>
        <w:top w:w="100" w:type="dxa"/>
        <w:left w:w="100" w:type="dxa"/>
        <w:bottom w:w="100" w:type="dxa"/>
        <w:right w:w="100" w:type="dxa"/>
      </w:tblCellMar>
    </w:tblPr>
  </w:style>
  <w:style w:type="table" w:customStyle="1" w:styleId="Styl1">
    <w:name w:val="Styl1"/>
    <w:basedOn w:val="TableNormal1"/>
    <w:uiPriority w:val="99"/>
    <w:rsid w:val="00DB2675"/>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rsid w:val="00EC5B61"/>
    <w:pPr>
      <w:tabs>
        <w:tab w:val="center" w:pos="4703"/>
        <w:tab w:val="right" w:pos="9406"/>
      </w:tabs>
      <w:spacing w:line="240" w:lineRule="auto"/>
    </w:pPr>
  </w:style>
  <w:style w:type="character" w:customStyle="1" w:styleId="NagwekZnak">
    <w:name w:val="Nagłówek Znak"/>
    <w:basedOn w:val="Domylnaczcionkaakapitu"/>
    <w:link w:val="Nagwek"/>
    <w:uiPriority w:val="99"/>
    <w:locked/>
    <w:rsid w:val="00EC5B61"/>
  </w:style>
  <w:style w:type="paragraph" w:styleId="Stopka">
    <w:name w:val="footer"/>
    <w:basedOn w:val="Normalny"/>
    <w:link w:val="StopkaZnak"/>
    <w:uiPriority w:val="99"/>
    <w:rsid w:val="00EC5B61"/>
    <w:pPr>
      <w:tabs>
        <w:tab w:val="center" w:pos="4703"/>
        <w:tab w:val="right" w:pos="9406"/>
      </w:tabs>
      <w:spacing w:line="240" w:lineRule="auto"/>
    </w:pPr>
  </w:style>
  <w:style w:type="character" w:customStyle="1" w:styleId="StopkaZnak">
    <w:name w:val="Stopka Znak"/>
    <w:basedOn w:val="Domylnaczcionkaakapitu"/>
    <w:link w:val="Stopka"/>
    <w:uiPriority w:val="99"/>
    <w:locked/>
    <w:rsid w:val="00EC5B61"/>
  </w:style>
  <w:style w:type="paragraph" w:styleId="Akapitzlist">
    <w:name w:val="List Paragraph"/>
    <w:aliases w:val="Numerowanie,Akapit z listą BS"/>
    <w:basedOn w:val="Normalny"/>
    <w:link w:val="AkapitzlistZnak"/>
    <w:uiPriority w:val="99"/>
    <w:qFormat/>
    <w:rsid w:val="00DA41FE"/>
    <w:pPr>
      <w:ind w:left="720"/>
    </w:pPr>
  </w:style>
  <w:style w:type="paragraph" w:styleId="Tekstdymka">
    <w:name w:val="Balloon Text"/>
    <w:basedOn w:val="Normalny"/>
    <w:link w:val="TekstdymkaZnak"/>
    <w:uiPriority w:val="99"/>
    <w:semiHidden/>
    <w:rsid w:val="00AC0611"/>
    <w:pPr>
      <w:spacing w:line="240" w:lineRule="auto"/>
    </w:pPr>
    <w:rPr>
      <w:rFonts w:ascii="Segoe UI" w:hAnsi="Segoe UI" w:cs="Segoe UI"/>
      <w:sz w:val="18"/>
      <w:szCs w:val="18"/>
      <w:lang w:eastAsia="pl-PL"/>
    </w:rPr>
  </w:style>
  <w:style w:type="character" w:customStyle="1" w:styleId="TekstdymkaZnak">
    <w:name w:val="Tekst dymka Znak"/>
    <w:link w:val="Tekstdymka"/>
    <w:uiPriority w:val="99"/>
    <w:semiHidden/>
    <w:locked/>
    <w:rsid w:val="00AC0611"/>
    <w:rPr>
      <w:rFonts w:ascii="Segoe UI" w:hAnsi="Segoe UI" w:cs="Segoe UI"/>
      <w:sz w:val="18"/>
      <w:szCs w:val="18"/>
    </w:rPr>
  </w:style>
  <w:style w:type="paragraph" w:styleId="Tekstprzypisudolnego">
    <w:name w:val="footnote text"/>
    <w:basedOn w:val="Normalny"/>
    <w:link w:val="TekstprzypisudolnegoZnak"/>
    <w:uiPriority w:val="99"/>
    <w:semiHidden/>
    <w:rsid w:val="00C656B6"/>
    <w:pPr>
      <w:spacing w:line="240" w:lineRule="auto"/>
    </w:pPr>
    <w:rPr>
      <w:sz w:val="20"/>
      <w:szCs w:val="20"/>
      <w:lang w:eastAsia="pl-PL"/>
    </w:rPr>
  </w:style>
  <w:style w:type="character" w:customStyle="1" w:styleId="TekstprzypisudolnegoZnak">
    <w:name w:val="Tekst przypisu dolnego Znak"/>
    <w:link w:val="Tekstprzypisudolnego"/>
    <w:uiPriority w:val="99"/>
    <w:locked/>
    <w:rsid w:val="00C656B6"/>
    <w:rPr>
      <w:sz w:val="20"/>
      <w:szCs w:val="20"/>
    </w:rPr>
  </w:style>
  <w:style w:type="character" w:styleId="Odwoanieprzypisudolnego">
    <w:name w:val="footnote reference"/>
    <w:uiPriority w:val="99"/>
    <w:semiHidden/>
    <w:rsid w:val="00C656B6"/>
    <w:rPr>
      <w:vertAlign w:val="superscript"/>
    </w:rPr>
  </w:style>
  <w:style w:type="character" w:customStyle="1" w:styleId="AkapitzlistZnak">
    <w:name w:val="Akapit z listą Znak"/>
    <w:aliases w:val="Numerowanie Znak,Akapit z listą BS Znak"/>
    <w:link w:val="Akapitzlist"/>
    <w:uiPriority w:val="99"/>
    <w:locked/>
    <w:rsid w:val="00915143"/>
  </w:style>
  <w:style w:type="paragraph" w:styleId="Tekstpodstawowy3">
    <w:name w:val="Body Text 3"/>
    <w:basedOn w:val="Normalny"/>
    <w:link w:val="Tekstpodstawowy3Znak"/>
    <w:uiPriority w:val="99"/>
    <w:rsid w:val="002704C5"/>
    <w:pPr>
      <w:spacing w:line="240" w:lineRule="auto"/>
    </w:pPr>
    <w:rPr>
      <w:rFonts w:eastAsia="Batang"/>
      <w:sz w:val="20"/>
      <w:szCs w:val="20"/>
      <w:lang w:eastAsia="pl-PL"/>
    </w:rPr>
  </w:style>
  <w:style w:type="character" w:customStyle="1" w:styleId="Tekstpodstawowy3Znak">
    <w:name w:val="Tekst podstawowy 3 Znak"/>
    <w:link w:val="Tekstpodstawowy3"/>
    <w:uiPriority w:val="99"/>
    <w:locked/>
    <w:rsid w:val="002704C5"/>
    <w:rPr>
      <w:rFonts w:eastAsia="Batang"/>
      <w:sz w:val="20"/>
      <w:szCs w:val="20"/>
    </w:rPr>
  </w:style>
  <w:style w:type="paragraph" w:customStyle="1" w:styleId="Bullet1">
    <w:name w:val="Bullet 1"/>
    <w:basedOn w:val="Normalny"/>
    <w:uiPriority w:val="99"/>
    <w:rsid w:val="002704C5"/>
    <w:pPr>
      <w:numPr>
        <w:ilvl w:val="1"/>
        <w:numId w:val="2"/>
      </w:numPr>
      <w:spacing w:line="240" w:lineRule="auto"/>
      <w:jc w:val="both"/>
    </w:pPr>
    <w:rPr>
      <w:rFonts w:eastAsia="Times New Roman"/>
      <w:lang w:eastAsia="pl-PL"/>
    </w:rPr>
  </w:style>
  <w:style w:type="paragraph" w:customStyle="1" w:styleId="Default">
    <w:name w:val="Default"/>
    <w:uiPriority w:val="99"/>
    <w:rsid w:val="002704C5"/>
    <w:pPr>
      <w:autoSpaceDE w:val="0"/>
      <w:autoSpaceDN w:val="0"/>
      <w:adjustRightInd w:val="0"/>
    </w:pPr>
    <w:rPr>
      <w:color w:val="000000"/>
      <w:sz w:val="24"/>
      <w:szCs w:val="24"/>
    </w:rPr>
  </w:style>
  <w:style w:type="character" w:styleId="Hipercze">
    <w:name w:val="Hyperlink"/>
    <w:uiPriority w:val="99"/>
    <w:rsid w:val="00BF7A07"/>
    <w:rPr>
      <w:color w:val="0000FF"/>
      <w:u w:val="single"/>
    </w:rPr>
  </w:style>
  <w:style w:type="character" w:styleId="Odwoaniedokomentarza">
    <w:name w:val="annotation reference"/>
    <w:uiPriority w:val="99"/>
    <w:semiHidden/>
    <w:rsid w:val="00DE12CE"/>
    <w:rPr>
      <w:sz w:val="16"/>
      <w:szCs w:val="16"/>
    </w:rPr>
  </w:style>
  <w:style w:type="paragraph" w:styleId="Tekstkomentarza">
    <w:name w:val="annotation text"/>
    <w:basedOn w:val="Normalny"/>
    <w:link w:val="TekstkomentarzaZnak"/>
    <w:uiPriority w:val="99"/>
    <w:semiHidden/>
    <w:rsid w:val="00DE12CE"/>
    <w:rPr>
      <w:sz w:val="20"/>
      <w:szCs w:val="20"/>
    </w:rPr>
  </w:style>
  <w:style w:type="character" w:customStyle="1" w:styleId="TekstkomentarzaZnak">
    <w:name w:val="Tekst komentarza Znak"/>
    <w:link w:val="Tekstkomentarza"/>
    <w:uiPriority w:val="99"/>
    <w:semiHidden/>
    <w:locked/>
    <w:rsid w:val="00DE12CE"/>
    <w:rPr>
      <w:lang w:eastAsia="en-US"/>
    </w:rPr>
  </w:style>
  <w:style w:type="paragraph" w:styleId="Tematkomentarza">
    <w:name w:val="annotation subject"/>
    <w:basedOn w:val="Tekstkomentarza"/>
    <w:next w:val="Tekstkomentarza"/>
    <w:link w:val="TematkomentarzaZnak"/>
    <w:uiPriority w:val="99"/>
    <w:semiHidden/>
    <w:rsid w:val="00DE12CE"/>
    <w:rPr>
      <w:b/>
      <w:bCs/>
    </w:rPr>
  </w:style>
  <w:style w:type="character" w:customStyle="1" w:styleId="TematkomentarzaZnak">
    <w:name w:val="Temat komentarza Znak"/>
    <w:link w:val="Tematkomentarza"/>
    <w:uiPriority w:val="99"/>
    <w:semiHidden/>
    <w:locked/>
    <w:rsid w:val="00DE12CE"/>
    <w:rPr>
      <w:b/>
      <w:bCs/>
      <w:lang w:eastAsia="en-US"/>
    </w:rPr>
  </w:style>
  <w:style w:type="paragraph" w:styleId="Poprawka">
    <w:name w:val="Revision"/>
    <w:hidden/>
    <w:uiPriority w:val="99"/>
    <w:semiHidden/>
    <w:rsid w:val="00DE12CE"/>
    <w:rPr>
      <w:sz w:val="22"/>
      <w:szCs w:val="22"/>
      <w:lang w:eastAsia="en-US"/>
    </w:rPr>
  </w:style>
  <w:style w:type="character" w:customStyle="1" w:styleId="FontStyle70">
    <w:name w:val="Font Style70"/>
    <w:uiPriority w:val="99"/>
    <w:rsid w:val="007E4C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82122">
      <w:bodyDiv w:val="1"/>
      <w:marLeft w:val="0"/>
      <w:marRight w:val="0"/>
      <w:marTop w:val="0"/>
      <w:marBottom w:val="0"/>
      <w:divBdr>
        <w:top w:val="none" w:sz="0" w:space="0" w:color="auto"/>
        <w:left w:val="none" w:sz="0" w:space="0" w:color="auto"/>
        <w:bottom w:val="none" w:sz="0" w:space="0" w:color="auto"/>
        <w:right w:val="none" w:sz="0" w:space="0" w:color="auto"/>
      </w:divBdr>
    </w:div>
    <w:div w:id="1083526337">
      <w:bodyDiv w:val="1"/>
      <w:marLeft w:val="0"/>
      <w:marRight w:val="0"/>
      <w:marTop w:val="0"/>
      <w:marBottom w:val="0"/>
      <w:divBdr>
        <w:top w:val="none" w:sz="0" w:space="0" w:color="auto"/>
        <w:left w:val="none" w:sz="0" w:space="0" w:color="auto"/>
        <w:bottom w:val="none" w:sz="0" w:space="0" w:color="auto"/>
        <w:right w:val="none" w:sz="0" w:space="0" w:color="auto"/>
      </w:divBdr>
    </w:div>
    <w:div w:id="1096099916">
      <w:marLeft w:val="0"/>
      <w:marRight w:val="0"/>
      <w:marTop w:val="0"/>
      <w:marBottom w:val="0"/>
      <w:divBdr>
        <w:top w:val="none" w:sz="0" w:space="0" w:color="auto"/>
        <w:left w:val="none" w:sz="0" w:space="0" w:color="auto"/>
        <w:bottom w:val="none" w:sz="0" w:space="0" w:color="auto"/>
        <w:right w:val="none" w:sz="0" w:space="0" w:color="auto"/>
      </w:divBdr>
    </w:div>
    <w:div w:id="1096099917">
      <w:marLeft w:val="0"/>
      <w:marRight w:val="0"/>
      <w:marTop w:val="0"/>
      <w:marBottom w:val="0"/>
      <w:divBdr>
        <w:top w:val="none" w:sz="0" w:space="0" w:color="auto"/>
        <w:left w:val="none" w:sz="0" w:space="0" w:color="auto"/>
        <w:bottom w:val="none" w:sz="0" w:space="0" w:color="auto"/>
        <w:right w:val="none" w:sz="0" w:space="0" w:color="auto"/>
      </w:divBdr>
    </w:div>
    <w:div w:id="1096099918">
      <w:marLeft w:val="0"/>
      <w:marRight w:val="0"/>
      <w:marTop w:val="0"/>
      <w:marBottom w:val="0"/>
      <w:divBdr>
        <w:top w:val="none" w:sz="0" w:space="0" w:color="auto"/>
        <w:left w:val="none" w:sz="0" w:space="0" w:color="auto"/>
        <w:bottom w:val="none" w:sz="0" w:space="0" w:color="auto"/>
        <w:right w:val="none" w:sz="0" w:space="0" w:color="auto"/>
      </w:divBdr>
    </w:div>
    <w:div w:id="1096099919">
      <w:marLeft w:val="0"/>
      <w:marRight w:val="0"/>
      <w:marTop w:val="0"/>
      <w:marBottom w:val="0"/>
      <w:divBdr>
        <w:top w:val="none" w:sz="0" w:space="0" w:color="auto"/>
        <w:left w:val="none" w:sz="0" w:space="0" w:color="auto"/>
        <w:bottom w:val="none" w:sz="0" w:space="0" w:color="auto"/>
        <w:right w:val="none" w:sz="0" w:space="0" w:color="auto"/>
      </w:divBdr>
    </w:div>
    <w:div w:id="1096099920">
      <w:marLeft w:val="0"/>
      <w:marRight w:val="0"/>
      <w:marTop w:val="0"/>
      <w:marBottom w:val="0"/>
      <w:divBdr>
        <w:top w:val="none" w:sz="0" w:space="0" w:color="auto"/>
        <w:left w:val="none" w:sz="0" w:space="0" w:color="auto"/>
        <w:bottom w:val="none" w:sz="0" w:space="0" w:color="auto"/>
        <w:right w:val="none" w:sz="0" w:space="0" w:color="auto"/>
      </w:divBdr>
    </w:div>
    <w:div w:id="1096099921">
      <w:marLeft w:val="0"/>
      <w:marRight w:val="0"/>
      <w:marTop w:val="0"/>
      <w:marBottom w:val="0"/>
      <w:divBdr>
        <w:top w:val="none" w:sz="0" w:space="0" w:color="auto"/>
        <w:left w:val="none" w:sz="0" w:space="0" w:color="auto"/>
        <w:bottom w:val="none" w:sz="0" w:space="0" w:color="auto"/>
        <w:right w:val="none" w:sz="0" w:space="0" w:color="auto"/>
      </w:divBdr>
    </w:div>
    <w:div w:id="1096099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10908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LPWiK S.A.</Company>
  <LinksUpToDate>false</LinksUpToDate>
  <CharactersWithSpaces>12701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Sołtys</dc:creator>
  <cp:keywords/>
  <dc:description/>
  <cp:lastModifiedBy>Piotr_Pawlik</cp:lastModifiedBy>
  <cp:revision>3</cp:revision>
  <cp:lastPrinted>2019-05-10T05:11:00Z</cp:lastPrinted>
  <dcterms:created xsi:type="dcterms:W3CDTF">2019-07-09T09:16:00Z</dcterms:created>
  <dcterms:modified xsi:type="dcterms:W3CDTF">2019-07-09T09:16:00Z</dcterms:modified>
</cp:coreProperties>
</file>