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165" w14:textId="77777777" w:rsidR="00CC4222" w:rsidRPr="002001EE" w:rsidRDefault="00CC4222" w:rsidP="001D0B3C">
      <w:pPr>
        <w:spacing w:line="240" w:lineRule="auto"/>
        <w:rPr>
          <w:rFonts w:ascii="Calibri" w:hAnsi="Calibri" w:cs="Calibri"/>
        </w:rPr>
        <w:sectPr w:rsidR="00CC4222" w:rsidRPr="002001EE" w:rsidSect="003376C3">
          <w:headerReference w:type="default" r:id="rId7"/>
          <w:footerReference w:type="default" r:id="rId8"/>
          <w:pgSz w:w="11906" w:h="16838"/>
          <w:pgMar w:top="873" w:right="873" w:bottom="0" w:left="873" w:header="510" w:footer="1701" w:gutter="0"/>
          <w:pgNumType w:start="1"/>
          <w:cols w:space="708"/>
          <w:docGrid w:linePitch="299"/>
        </w:sectPr>
      </w:pPr>
    </w:p>
    <w:p w14:paraId="6C1FC5DA" w14:textId="44B952BB" w:rsidR="00CC4222" w:rsidRPr="002001EE" w:rsidRDefault="00CC4222" w:rsidP="00DF4206">
      <w:pPr>
        <w:spacing w:line="240" w:lineRule="auto"/>
        <w:jc w:val="both"/>
        <w:rPr>
          <w:rFonts w:ascii="Calibri" w:hAnsi="Calibri" w:cs="Calibri"/>
          <w:lang w:eastAsia="pl-PL"/>
        </w:rPr>
      </w:pPr>
      <w:r w:rsidRPr="002001EE">
        <w:rPr>
          <w:rFonts w:ascii="Calibri" w:hAnsi="Calibri" w:cs="Calibri"/>
          <w:b/>
          <w:bCs/>
        </w:rPr>
        <w:lastRenderedPageBreak/>
        <w:t>Załącznik nr 5 do Zapytania ofertowego – zasada konkurencyjności – Formularz Wykazu osób, które będą uczestniczyć w wykonywaniu zamówienia</w:t>
      </w:r>
    </w:p>
    <w:p w14:paraId="19F63E20" w14:textId="77777777" w:rsidR="00CC4222" w:rsidRPr="002001EE" w:rsidRDefault="00CC4222" w:rsidP="001D0B3C">
      <w:pPr>
        <w:spacing w:line="240" w:lineRule="auto"/>
        <w:rPr>
          <w:rFonts w:ascii="Calibri" w:hAnsi="Calibri" w:cs="Calibri"/>
          <w:lang w:eastAsia="pl-PL"/>
        </w:rPr>
      </w:pPr>
    </w:p>
    <w:p w14:paraId="16BA03E8" w14:textId="77777777" w:rsidR="00CC4222" w:rsidRPr="002001EE" w:rsidRDefault="00CC4222" w:rsidP="001D0B3C">
      <w:pPr>
        <w:spacing w:line="240" w:lineRule="auto"/>
        <w:rPr>
          <w:rFonts w:ascii="Calibri" w:hAnsi="Calibri" w:cs="Calibri"/>
          <w:lang w:eastAsia="pl-PL"/>
        </w:rPr>
      </w:pPr>
      <w:r w:rsidRPr="002001EE">
        <w:rPr>
          <w:rFonts w:ascii="Calibri" w:hAnsi="Calibri" w:cs="Calibri"/>
          <w:lang w:eastAsia="pl-PL"/>
        </w:rPr>
        <w:t xml:space="preserve">Znak sprawy: </w:t>
      </w:r>
      <w:r w:rsidRPr="002001EE">
        <w:rPr>
          <w:rFonts w:ascii="Calibri" w:hAnsi="Calibri" w:cs="Calibri"/>
        </w:rPr>
        <w:t>JRP/353/P-2/01/19</w:t>
      </w:r>
    </w:p>
    <w:p w14:paraId="79348A2F" w14:textId="77777777" w:rsidR="00CC4222" w:rsidRPr="002001EE" w:rsidRDefault="00CC4222" w:rsidP="001D0B3C">
      <w:pPr>
        <w:spacing w:line="240" w:lineRule="auto"/>
        <w:rPr>
          <w:rFonts w:ascii="Calibri" w:hAnsi="Calibri" w:cs="Calibri"/>
          <w:lang w:eastAsia="pl-PL"/>
        </w:rPr>
      </w:pPr>
    </w:p>
    <w:p w14:paraId="6FA62209" w14:textId="5C65CA89" w:rsidR="00CC4222" w:rsidRPr="002001EE" w:rsidRDefault="00CC4222" w:rsidP="007D12C8">
      <w:pPr>
        <w:spacing w:line="240" w:lineRule="auto"/>
        <w:ind w:left="1985" w:hanging="1985"/>
        <w:jc w:val="both"/>
        <w:rPr>
          <w:rFonts w:ascii="Calibri" w:hAnsi="Calibri" w:cs="Calibri"/>
          <w:b/>
          <w:bCs/>
        </w:rPr>
      </w:pPr>
      <w:r w:rsidRPr="002001EE">
        <w:rPr>
          <w:rFonts w:ascii="Calibri" w:hAnsi="Calibri" w:cs="Calibri"/>
          <w:lang w:eastAsia="pl-PL"/>
        </w:rPr>
        <w:t>Nazwa zadania:</w:t>
      </w:r>
      <w:r w:rsidRPr="002001EE">
        <w:rPr>
          <w:rFonts w:ascii="Calibri" w:hAnsi="Calibri" w:cs="Calibri"/>
          <w:lang w:eastAsia="pl-PL"/>
        </w:rPr>
        <w:tab/>
      </w:r>
      <w:r w:rsidRPr="002001EE">
        <w:rPr>
          <w:rFonts w:ascii="Calibri" w:hAnsi="Calibri" w:cs="Calibri"/>
          <w:b/>
          <w:bCs/>
        </w:rPr>
        <w:t>Modernizacja stacji odwadniania i zagęszczania oraz rozbudowa układu napowietrzania</w:t>
      </w:r>
      <w:r w:rsidR="00897B3E">
        <w:rPr>
          <w:rFonts w:ascii="Calibri" w:hAnsi="Calibri" w:cs="Calibri"/>
          <w:b/>
          <w:bCs/>
        </w:rPr>
        <w:t xml:space="preserve"> </w:t>
      </w:r>
      <w:r w:rsidR="00897B3E" w:rsidRPr="00897B3E">
        <w:rPr>
          <w:rFonts w:ascii="Calibri" w:hAnsi="Calibri" w:cs="Calibri"/>
          <w:b/>
          <w:bCs/>
        </w:rPr>
        <w:t>bloku biologicznego</w:t>
      </w:r>
      <w:bookmarkStart w:id="0" w:name="_GoBack"/>
      <w:bookmarkEnd w:id="0"/>
    </w:p>
    <w:p w14:paraId="5374A1F0" w14:textId="77777777" w:rsidR="00CC4222" w:rsidRPr="002001EE" w:rsidRDefault="00CC4222" w:rsidP="001D0B3C">
      <w:pPr>
        <w:spacing w:line="240" w:lineRule="auto"/>
        <w:ind w:left="2124" w:hanging="2124"/>
        <w:rPr>
          <w:rFonts w:ascii="Calibri" w:hAnsi="Calibri" w:cs="Calibri"/>
        </w:rPr>
      </w:pPr>
    </w:p>
    <w:p w14:paraId="3C7558F7" w14:textId="77777777" w:rsidR="00CC4222" w:rsidRPr="002001EE" w:rsidRDefault="00CC4222" w:rsidP="001D0B3C">
      <w:pPr>
        <w:tabs>
          <w:tab w:val="left" w:pos="284"/>
        </w:tabs>
        <w:suppressAutoHyphens/>
        <w:spacing w:line="240" w:lineRule="auto"/>
        <w:rPr>
          <w:rFonts w:ascii="Calibri" w:hAnsi="Calibri" w:cs="Calibri"/>
          <w:lang w:eastAsia="ar-SA"/>
        </w:rPr>
      </w:pPr>
      <w:r w:rsidRPr="002001EE">
        <w:rPr>
          <w:rFonts w:ascii="Calibri" w:hAnsi="Calibri" w:cs="Calibri"/>
          <w:lang w:eastAsia="ar-SA"/>
        </w:rPr>
        <w:t>Zamawiający:</w:t>
      </w:r>
    </w:p>
    <w:p w14:paraId="7CE2E154" w14:textId="77777777" w:rsidR="00CC4222" w:rsidRPr="002001EE" w:rsidRDefault="00CC4222" w:rsidP="001D0B3C">
      <w:pPr>
        <w:tabs>
          <w:tab w:val="left" w:pos="284"/>
        </w:tabs>
        <w:suppressAutoHyphens/>
        <w:spacing w:line="240" w:lineRule="auto"/>
        <w:rPr>
          <w:rFonts w:ascii="Calibri" w:hAnsi="Calibri" w:cs="Calibri"/>
          <w:lang w:eastAsia="ar-SA"/>
        </w:rPr>
      </w:pPr>
    </w:p>
    <w:p w14:paraId="26EB5F69" w14:textId="77777777" w:rsidR="00CC4222" w:rsidRPr="002001EE" w:rsidRDefault="00CC4222" w:rsidP="001D0B3C">
      <w:pPr>
        <w:suppressAutoHyphens/>
        <w:spacing w:line="240" w:lineRule="auto"/>
        <w:jc w:val="both"/>
        <w:rPr>
          <w:rFonts w:ascii="Calibri" w:hAnsi="Calibri" w:cs="Calibri"/>
          <w:lang w:val="it-IT" w:eastAsia="ar-SA"/>
        </w:rPr>
      </w:pPr>
      <w:r w:rsidRPr="002001EE">
        <w:rPr>
          <w:rFonts w:ascii="Calibri" w:hAnsi="Calibri" w:cs="Calibri"/>
          <w:lang w:val="it-IT" w:eastAsia="ar-SA"/>
        </w:rPr>
        <w:t>Legnickie Przedsiębiorstwo Wodociągów i Kanalizacji S.A.</w:t>
      </w:r>
    </w:p>
    <w:p w14:paraId="2EB7F76B" w14:textId="77777777" w:rsidR="00CC4222" w:rsidRPr="002001EE" w:rsidRDefault="00CC4222" w:rsidP="001D0B3C">
      <w:pPr>
        <w:suppressAutoHyphens/>
        <w:spacing w:line="240" w:lineRule="auto"/>
        <w:jc w:val="both"/>
        <w:rPr>
          <w:rFonts w:ascii="Calibri" w:hAnsi="Calibri" w:cs="Calibri"/>
          <w:lang w:val="it-IT" w:eastAsia="ar-SA"/>
        </w:rPr>
      </w:pPr>
      <w:r w:rsidRPr="002001EE">
        <w:rPr>
          <w:rFonts w:ascii="Calibri" w:hAnsi="Calibri" w:cs="Calibri"/>
          <w:lang w:val="it-IT" w:eastAsia="ar-SA"/>
        </w:rPr>
        <w:t>ul. Nowodworska 1</w:t>
      </w:r>
    </w:p>
    <w:p w14:paraId="629B8728" w14:textId="77777777" w:rsidR="00CC4222" w:rsidRPr="002001EE" w:rsidRDefault="00CC4222" w:rsidP="001D0B3C">
      <w:pPr>
        <w:spacing w:line="240" w:lineRule="auto"/>
        <w:rPr>
          <w:rFonts w:ascii="Calibri" w:hAnsi="Calibri" w:cs="Calibri"/>
          <w:lang w:val="it-IT"/>
        </w:rPr>
      </w:pPr>
      <w:r w:rsidRPr="002001EE">
        <w:rPr>
          <w:rFonts w:ascii="Calibri" w:hAnsi="Calibri" w:cs="Calibri"/>
          <w:lang w:val="it-IT"/>
        </w:rPr>
        <w:t>59-220 Legnica</w:t>
      </w:r>
    </w:p>
    <w:p w14:paraId="039CE7B8" w14:textId="77777777" w:rsidR="00CC4222" w:rsidRPr="002001EE" w:rsidRDefault="00CC4222" w:rsidP="001D0B3C">
      <w:pPr>
        <w:spacing w:line="240" w:lineRule="auto"/>
        <w:rPr>
          <w:rFonts w:ascii="Calibri" w:hAnsi="Calibri" w:cs="Calibri"/>
          <w:lang w:val="it-IT"/>
        </w:rPr>
      </w:pPr>
    </w:p>
    <w:p w14:paraId="35723DAF" w14:textId="77777777" w:rsidR="00CC4222" w:rsidRPr="002001EE" w:rsidRDefault="00CC4222" w:rsidP="001D0B3C">
      <w:pPr>
        <w:spacing w:line="240" w:lineRule="auto"/>
        <w:ind w:left="284" w:hanging="284"/>
        <w:rPr>
          <w:rFonts w:ascii="Calibri" w:hAnsi="Calibri" w:cs="Calibri"/>
        </w:rPr>
      </w:pPr>
      <w:r w:rsidRPr="002001EE">
        <w:rPr>
          <w:rFonts w:ascii="Calibri" w:hAnsi="Calibri" w:cs="Calibri"/>
        </w:rPr>
        <w:t>Wykonawca:</w:t>
      </w:r>
    </w:p>
    <w:p w14:paraId="7AB5331E" w14:textId="77777777" w:rsidR="00CC4222" w:rsidRPr="002001EE" w:rsidRDefault="00CC4222" w:rsidP="001D0B3C">
      <w:pPr>
        <w:spacing w:line="240" w:lineRule="auto"/>
        <w:ind w:left="284" w:hanging="284"/>
        <w:rPr>
          <w:rFonts w:ascii="Calibri" w:hAnsi="Calibri" w:cs="Calibri"/>
        </w:rPr>
      </w:pPr>
    </w:p>
    <w:p w14:paraId="14771038" w14:textId="77777777" w:rsidR="00CC4222" w:rsidRPr="002001EE" w:rsidRDefault="00CC4222" w:rsidP="001D0B3C">
      <w:pPr>
        <w:suppressAutoHyphens/>
        <w:spacing w:line="240" w:lineRule="auto"/>
        <w:rPr>
          <w:rFonts w:ascii="Calibri" w:hAnsi="Calibri" w:cs="Calibri"/>
          <w:lang w:eastAsia="ar-SA"/>
        </w:rPr>
      </w:pPr>
      <w:r w:rsidRPr="002001EE">
        <w:rPr>
          <w:rFonts w:ascii="Calibri" w:hAnsi="Calibri" w:cs="Calibri"/>
          <w:lang w:eastAsia="ar-SA"/>
        </w:rPr>
        <w:t xml:space="preserve">Niniejsza Oferta zostaje złożona przez: </w:t>
      </w:r>
      <w:r w:rsidRPr="002001EE">
        <w:rPr>
          <w:rFonts w:ascii="Calibri" w:hAnsi="Calibri" w:cs="Calibri"/>
          <w:lang w:eastAsia="ar-SA"/>
        </w:rPr>
        <w:tab/>
      </w:r>
    </w:p>
    <w:p w14:paraId="36B5F3CF" w14:textId="77777777" w:rsidR="00CC4222" w:rsidRPr="002001EE" w:rsidRDefault="00CC4222" w:rsidP="001D0B3C">
      <w:pPr>
        <w:suppressAutoHyphens/>
        <w:spacing w:line="240" w:lineRule="auto"/>
        <w:rPr>
          <w:rFonts w:ascii="Calibri" w:hAnsi="Calibri" w:cs="Calibri"/>
          <w:lang w:eastAsia="ar-SA"/>
        </w:rPr>
      </w:pPr>
    </w:p>
    <w:tbl>
      <w:tblPr>
        <w:tblW w:w="92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7022"/>
        <w:gridCol w:w="1767"/>
      </w:tblGrid>
      <w:tr w:rsidR="00CC4222" w:rsidRPr="002001EE" w14:paraId="2AEE0557" w14:textId="77777777">
        <w:trPr>
          <w:cantSplit/>
          <w:trHeight w:val="1008"/>
        </w:trPr>
        <w:tc>
          <w:tcPr>
            <w:tcW w:w="481" w:type="dxa"/>
            <w:shd w:val="clear" w:color="auto" w:fill="F3F3F3"/>
            <w:vAlign w:val="center"/>
          </w:tcPr>
          <w:p w14:paraId="7D572044"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Lp.</w:t>
            </w:r>
          </w:p>
          <w:p w14:paraId="127DC944" w14:textId="77777777" w:rsidR="00CC4222" w:rsidRPr="002001EE" w:rsidRDefault="00CC4222" w:rsidP="001D0B3C">
            <w:pPr>
              <w:spacing w:line="240" w:lineRule="auto"/>
              <w:jc w:val="center"/>
              <w:rPr>
                <w:rFonts w:ascii="Calibri" w:hAnsi="Calibri" w:cs="Calibri"/>
              </w:rPr>
            </w:pPr>
          </w:p>
        </w:tc>
        <w:tc>
          <w:tcPr>
            <w:tcW w:w="7025" w:type="dxa"/>
            <w:shd w:val="clear" w:color="auto" w:fill="F3F3F3"/>
            <w:vAlign w:val="center"/>
          </w:tcPr>
          <w:p w14:paraId="7E9EF337"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Nazwa Wykonawcy(ów)</w:t>
            </w:r>
          </w:p>
        </w:tc>
        <w:tc>
          <w:tcPr>
            <w:tcW w:w="1768" w:type="dxa"/>
            <w:shd w:val="clear" w:color="auto" w:fill="F3F3F3"/>
            <w:vAlign w:val="center"/>
          </w:tcPr>
          <w:p w14:paraId="32E58A0E"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Adres(y) Wykonawcy(ów)</w:t>
            </w:r>
          </w:p>
        </w:tc>
      </w:tr>
      <w:tr w:rsidR="00CC4222" w:rsidRPr="002001EE" w14:paraId="608FC26F" w14:textId="77777777">
        <w:trPr>
          <w:cantSplit/>
        </w:trPr>
        <w:tc>
          <w:tcPr>
            <w:tcW w:w="481" w:type="dxa"/>
          </w:tcPr>
          <w:p w14:paraId="084FB4AC" w14:textId="77777777" w:rsidR="00CC4222" w:rsidRPr="002001EE" w:rsidRDefault="00CC4222" w:rsidP="001D0B3C">
            <w:pPr>
              <w:snapToGrid w:val="0"/>
              <w:spacing w:line="240" w:lineRule="auto"/>
              <w:jc w:val="both"/>
              <w:rPr>
                <w:rFonts w:ascii="Calibri" w:hAnsi="Calibri" w:cs="Calibri"/>
              </w:rPr>
            </w:pPr>
            <w:r w:rsidRPr="002001EE">
              <w:rPr>
                <w:rFonts w:ascii="Calibri" w:hAnsi="Calibri" w:cs="Calibri"/>
              </w:rPr>
              <w:t>..</w:t>
            </w:r>
          </w:p>
        </w:tc>
        <w:tc>
          <w:tcPr>
            <w:tcW w:w="7025" w:type="dxa"/>
          </w:tcPr>
          <w:p w14:paraId="74D2EAB2" w14:textId="77777777" w:rsidR="00CC4222" w:rsidRPr="002001EE" w:rsidRDefault="00CC4222" w:rsidP="001D0B3C">
            <w:pPr>
              <w:snapToGrid w:val="0"/>
              <w:spacing w:line="240" w:lineRule="auto"/>
              <w:jc w:val="both"/>
              <w:rPr>
                <w:rFonts w:ascii="Calibri" w:hAnsi="Calibri" w:cs="Calibri"/>
              </w:rPr>
            </w:pPr>
          </w:p>
        </w:tc>
        <w:tc>
          <w:tcPr>
            <w:tcW w:w="1768" w:type="dxa"/>
          </w:tcPr>
          <w:p w14:paraId="5A82A20D" w14:textId="77777777" w:rsidR="00CC4222" w:rsidRPr="002001EE" w:rsidRDefault="00CC4222" w:rsidP="001D0B3C">
            <w:pPr>
              <w:snapToGrid w:val="0"/>
              <w:spacing w:line="240" w:lineRule="auto"/>
              <w:jc w:val="both"/>
              <w:rPr>
                <w:rFonts w:ascii="Calibri" w:hAnsi="Calibri" w:cs="Calibri"/>
              </w:rPr>
            </w:pPr>
          </w:p>
        </w:tc>
      </w:tr>
    </w:tbl>
    <w:p w14:paraId="062303E1" w14:textId="77777777" w:rsidR="00CC4222" w:rsidRPr="002001EE" w:rsidRDefault="00CC4222" w:rsidP="001D0B3C">
      <w:pPr>
        <w:suppressAutoHyphens/>
        <w:spacing w:line="240" w:lineRule="auto"/>
        <w:ind w:left="1701" w:hanging="1701"/>
        <w:rPr>
          <w:rFonts w:ascii="Calibri" w:hAnsi="Calibri" w:cs="Calibri"/>
          <w:lang w:eastAsia="ar-SA"/>
        </w:rPr>
      </w:pPr>
    </w:p>
    <w:p w14:paraId="08588344" w14:textId="77777777" w:rsidR="00CC4222" w:rsidRPr="002001EE" w:rsidRDefault="00CC4222" w:rsidP="001D0B3C">
      <w:pPr>
        <w:suppressAutoHyphens/>
        <w:spacing w:line="240" w:lineRule="auto"/>
        <w:jc w:val="both"/>
        <w:rPr>
          <w:rFonts w:ascii="Calibri" w:hAnsi="Calibri" w:cs="Calibri"/>
          <w:lang w:eastAsia="ar-SA"/>
        </w:rPr>
      </w:pPr>
      <w:r w:rsidRPr="002001EE">
        <w:rPr>
          <w:rFonts w:ascii="Calibri" w:hAnsi="Calibri" w:cs="Calibri"/>
          <w:lang w:eastAsia="ar-SA"/>
        </w:rPr>
        <w:t>Oświadczam(y), że dysponuję/będę dysponować (dysponujemy/będziemy dysponować) osobami wymienionymi w tabeli poniżej, które będą wykonywać wskazane w niej czynności przedmiotu zamówienia, zgodnie z określonymi przez Zamawiającego warunkami:</w:t>
      </w:r>
    </w:p>
    <w:p w14:paraId="46B087D7" w14:textId="77777777" w:rsidR="00CC4222" w:rsidRPr="002001EE" w:rsidRDefault="00CC4222" w:rsidP="001D0B3C">
      <w:pPr>
        <w:suppressAutoHyphens/>
        <w:spacing w:line="240" w:lineRule="auto"/>
        <w:jc w:val="both"/>
        <w:rPr>
          <w:rFonts w:ascii="Calibri" w:hAnsi="Calibri" w:cs="Calibri"/>
          <w:lang w:eastAsia="ar-SA"/>
        </w:rPr>
      </w:pPr>
    </w:p>
    <w:tbl>
      <w:tblPr>
        <w:tblW w:w="92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2130"/>
        <w:gridCol w:w="2484"/>
        <w:gridCol w:w="2692"/>
        <w:gridCol w:w="1483"/>
      </w:tblGrid>
      <w:tr w:rsidR="00CC4222" w:rsidRPr="002001EE" w14:paraId="089524DB" w14:textId="77777777">
        <w:trPr>
          <w:cantSplit/>
          <w:trHeight w:val="1008"/>
        </w:trPr>
        <w:tc>
          <w:tcPr>
            <w:tcW w:w="481" w:type="dxa"/>
            <w:shd w:val="clear" w:color="auto" w:fill="F3F3F3"/>
            <w:vAlign w:val="center"/>
          </w:tcPr>
          <w:p w14:paraId="7D582F86"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Lp.</w:t>
            </w:r>
          </w:p>
          <w:p w14:paraId="3B242184" w14:textId="77777777" w:rsidR="00CC4222" w:rsidRPr="002001EE" w:rsidRDefault="00CC4222" w:rsidP="001D0B3C">
            <w:pPr>
              <w:spacing w:line="240" w:lineRule="auto"/>
              <w:jc w:val="center"/>
              <w:rPr>
                <w:rFonts w:ascii="Calibri" w:hAnsi="Calibri" w:cs="Calibri"/>
              </w:rPr>
            </w:pPr>
          </w:p>
        </w:tc>
        <w:tc>
          <w:tcPr>
            <w:tcW w:w="2130" w:type="dxa"/>
            <w:shd w:val="clear" w:color="auto" w:fill="F3F3F3"/>
            <w:vAlign w:val="center"/>
          </w:tcPr>
          <w:p w14:paraId="742685EA"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Zakres wykonywanych czynności</w:t>
            </w:r>
          </w:p>
        </w:tc>
        <w:tc>
          <w:tcPr>
            <w:tcW w:w="2484" w:type="dxa"/>
            <w:shd w:val="clear" w:color="auto" w:fill="F3F3F3"/>
            <w:vAlign w:val="center"/>
          </w:tcPr>
          <w:p w14:paraId="04EC4E5C"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Imię i nazwisko</w:t>
            </w:r>
          </w:p>
        </w:tc>
        <w:tc>
          <w:tcPr>
            <w:tcW w:w="2692" w:type="dxa"/>
            <w:shd w:val="clear" w:color="auto" w:fill="F3F3F3"/>
            <w:vAlign w:val="center"/>
          </w:tcPr>
          <w:p w14:paraId="7886C5B5"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Kwalifikacje zawodowe, doświadczenie oraz wykształcenie niezbędne dla wykonania zamówienia</w:t>
            </w:r>
          </w:p>
        </w:tc>
        <w:tc>
          <w:tcPr>
            <w:tcW w:w="1483" w:type="dxa"/>
            <w:shd w:val="clear" w:color="auto" w:fill="F3F3F3"/>
            <w:vAlign w:val="center"/>
          </w:tcPr>
          <w:p w14:paraId="655BA9FC" w14:textId="77777777" w:rsidR="00CC4222" w:rsidRPr="002001EE" w:rsidRDefault="00CC4222" w:rsidP="001D0B3C">
            <w:pPr>
              <w:autoSpaceDE w:val="0"/>
              <w:snapToGrid w:val="0"/>
              <w:spacing w:line="240" w:lineRule="auto"/>
              <w:jc w:val="center"/>
              <w:rPr>
                <w:rFonts w:ascii="Calibri" w:hAnsi="Calibri" w:cs="Calibri"/>
              </w:rPr>
            </w:pPr>
            <w:r w:rsidRPr="002001EE">
              <w:rPr>
                <w:rFonts w:ascii="Calibri" w:hAnsi="Calibri" w:cs="Calibri"/>
              </w:rPr>
              <w:t xml:space="preserve">Informacja o podstawie dysponowania </w:t>
            </w:r>
          </w:p>
        </w:tc>
      </w:tr>
      <w:tr w:rsidR="00CC4222" w:rsidRPr="002001EE" w14:paraId="5F0BDAD5" w14:textId="77777777">
        <w:trPr>
          <w:cantSplit/>
        </w:trPr>
        <w:tc>
          <w:tcPr>
            <w:tcW w:w="481" w:type="dxa"/>
          </w:tcPr>
          <w:p w14:paraId="5CB3A625"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1</w:t>
            </w:r>
          </w:p>
        </w:tc>
        <w:tc>
          <w:tcPr>
            <w:tcW w:w="2130" w:type="dxa"/>
          </w:tcPr>
          <w:p w14:paraId="72F9C94E"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Kierownik budowy</w:t>
            </w:r>
          </w:p>
        </w:tc>
        <w:tc>
          <w:tcPr>
            <w:tcW w:w="2484" w:type="dxa"/>
          </w:tcPr>
          <w:p w14:paraId="73ACBCCE" w14:textId="77777777" w:rsidR="00CC4222" w:rsidRPr="002001EE" w:rsidRDefault="00CC4222" w:rsidP="001D0B3C">
            <w:pPr>
              <w:snapToGrid w:val="0"/>
              <w:spacing w:line="240" w:lineRule="auto"/>
              <w:jc w:val="center"/>
              <w:rPr>
                <w:rFonts w:ascii="Calibri" w:hAnsi="Calibri" w:cs="Calibri"/>
              </w:rPr>
            </w:pPr>
          </w:p>
        </w:tc>
        <w:tc>
          <w:tcPr>
            <w:tcW w:w="2692" w:type="dxa"/>
          </w:tcPr>
          <w:p w14:paraId="44D41443" w14:textId="77777777" w:rsidR="00CC4222" w:rsidRPr="002001EE" w:rsidRDefault="00CC4222" w:rsidP="001D0B3C">
            <w:pPr>
              <w:snapToGrid w:val="0"/>
              <w:spacing w:line="240" w:lineRule="auto"/>
              <w:jc w:val="center"/>
              <w:rPr>
                <w:rFonts w:ascii="Calibri" w:hAnsi="Calibri" w:cs="Calibri"/>
              </w:rPr>
            </w:pPr>
          </w:p>
        </w:tc>
        <w:tc>
          <w:tcPr>
            <w:tcW w:w="1483" w:type="dxa"/>
          </w:tcPr>
          <w:p w14:paraId="171A17B3" w14:textId="77777777" w:rsidR="00CC4222" w:rsidRPr="002001EE" w:rsidRDefault="00CC4222" w:rsidP="001D0B3C">
            <w:pPr>
              <w:snapToGrid w:val="0"/>
              <w:spacing w:line="240" w:lineRule="auto"/>
              <w:jc w:val="center"/>
              <w:rPr>
                <w:rFonts w:ascii="Calibri" w:hAnsi="Calibri" w:cs="Calibri"/>
              </w:rPr>
            </w:pPr>
          </w:p>
        </w:tc>
      </w:tr>
      <w:tr w:rsidR="00CC4222" w:rsidRPr="002001EE" w14:paraId="45031019" w14:textId="77777777">
        <w:trPr>
          <w:cantSplit/>
        </w:trPr>
        <w:tc>
          <w:tcPr>
            <w:tcW w:w="481" w:type="dxa"/>
          </w:tcPr>
          <w:p w14:paraId="64D70F0B"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2</w:t>
            </w:r>
          </w:p>
        </w:tc>
        <w:tc>
          <w:tcPr>
            <w:tcW w:w="2130" w:type="dxa"/>
          </w:tcPr>
          <w:p w14:paraId="296907E4"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Kierownik robót sanitarnych</w:t>
            </w:r>
          </w:p>
        </w:tc>
        <w:tc>
          <w:tcPr>
            <w:tcW w:w="2484" w:type="dxa"/>
          </w:tcPr>
          <w:p w14:paraId="3D608913" w14:textId="77777777" w:rsidR="00CC4222" w:rsidRPr="002001EE" w:rsidRDefault="00CC4222" w:rsidP="001D0B3C">
            <w:pPr>
              <w:snapToGrid w:val="0"/>
              <w:spacing w:line="240" w:lineRule="auto"/>
              <w:jc w:val="center"/>
              <w:rPr>
                <w:rFonts w:ascii="Calibri" w:hAnsi="Calibri" w:cs="Calibri"/>
              </w:rPr>
            </w:pPr>
          </w:p>
        </w:tc>
        <w:tc>
          <w:tcPr>
            <w:tcW w:w="2692" w:type="dxa"/>
          </w:tcPr>
          <w:p w14:paraId="3B77702D" w14:textId="77777777" w:rsidR="00CC4222" w:rsidRPr="002001EE" w:rsidRDefault="00CC4222" w:rsidP="001D0B3C">
            <w:pPr>
              <w:snapToGrid w:val="0"/>
              <w:spacing w:line="240" w:lineRule="auto"/>
              <w:jc w:val="center"/>
              <w:rPr>
                <w:rFonts w:ascii="Calibri" w:hAnsi="Calibri" w:cs="Calibri"/>
              </w:rPr>
            </w:pPr>
          </w:p>
        </w:tc>
        <w:tc>
          <w:tcPr>
            <w:tcW w:w="1483" w:type="dxa"/>
          </w:tcPr>
          <w:p w14:paraId="701732C1" w14:textId="77777777" w:rsidR="00CC4222" w:rsidRPr="002001EE" w:rsidRDefault="00CC4222" w:rsidP="001D0B3C">
            <w:pPr>
              <w:snapToGrid w:val="0"/>
              <w:spacing w:line="240" w:lineRule="auto"/>
              <w:jc w:val="center"/>
              <w:rPr>
                <w:rFonts w:ascii="Calibri" w:hAnsi="Calibri" w:cs="Calibri"/>
              </w:rPr>
            </w:pPr>
          </w:p>
        </w:tc>
      </w:tr>
      <w:tr w:rsidR="00CC4222" w:rsidRPr="002001EE" w14:paraId="279CB956" w14:textId="77777777">
        <w:trPr>
          <w:cantSplit/>
        </w:trPr>
        <w:tc>
          <w:tcPr>
            <w:tcW w:w="481" w:type="dxa"/>
          </w:tcPr>
          <w:p w14:paraId="218D5DD5"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3</w:t>
            </w:r>
          </w:p>
        </w:tc>
        <w:tc>
          <w:tcPr>
            <w:tcW w:w="2130" w:type="dxa"/>
          </w:tcPr>
          <w:p w14:paraId="47558A8C"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Kierownik robót elektrycznych i AKPiA</w:t>
            </w:r>
          </w:p>
        </w:tc>
        <w:tc>
          <w:tcPr>
            <w:tcW w:w="2484" w:type="dxa"/>
          </w:tcPr>
          <w:p w14:paraId="37B0F25A" w14:textId="77777777" w:rsidR="00CC4222" w:rsidRPr="002001EE" w:rsidRDefault="00CC4222" w:rsidP="001D0B3C">
            <w:pPr>
              <w:snapToGrid w:val="0"/>
              <w:spacing w:line="240" w:lineRule="auto"/>
              <w:jc w:val="center"/>
              <w:rPr>
                <w:rFonts w:ascii="Calibri" w:hAnsi="Calibri" w:cs="Calibri"/>
              </w:rPr>
            </w:pPr>
          </w:p>
        </w:tc>
        <w:tc>
          <w:tcPr>
            <w:tcW w:w="2692" w:type="dxa"/>
          </w:tcPr>
          <w:p w14:paraId="1A4E4A34" w14:textId="77777777" w:rsidR="00CC4222" w:rsidRPr="002001EE" w:rsidRDefault="00CC4222" w:rsidP="001D0B3C">
            <w:pPr>
              <w:snapToGrid w:val="0"/>
              <w:spacing w:line="240" w:lineRule="auto"/>
              <w:jc w:val="center"/>
              <w:rPr>
                <w:rFonts w:ascii="Calibri" w:hAnsi="Calibri" w:cs="Calibri"/>
              </w:rPr>
            </w:pPr>
          </w:p>
        </w:tc>
        <w:tc>
          <w:tcPr>
            <w:tcW w:w="1483" w:type="dxa"/>
          </w:tcPr>
          <w:p w14:paraId="488168C2" w14:textId="77777777" w:rsidR="00CC4222" w:rsidRPr="002001EE" w:rsidRDefault="00CC4222" w:rsidP="001D0B3C">
            <w:pPr>
              <w:snapToGrid w:val="0"/>
              <w:spacing w:line="240" w:lineRule="auto"/>
              <w:jc w:val="center"/>
              <w:rPr>
                <w:rFonts w:ascii="Calibri" w:hAnsi="Calibri" w:cs="Calibri"/>
              </w:rPr>
            </w:pPr>
          </w:p>
        </w:tc>
      </w:tr>
      <w:tr w:rsidR="00CC4222" w:rsidRPr="002001EE" w14:paraId="4D25BE81" w14:textId="77777777">
        <w:trPr>
          <w:cantSplit/>
        </w:trPr>
        <w:tc>
          <w:tcPr>
            <w:tcW w:w="481" w:type="dxa"/>
          </w:tcPr>
          <w:p w14:paraId="427EF06F"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5</w:t>
            </w:r>
          </w:p>
        </w:tc>
        <w:tc>
          <w:tcPr>
            <w:tcW w:w="2130" w:type="dxa"/>
          </w:tcPr>
          <w:p w14:paraId="1ADAA426"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Programista SCADA</w:t>
            </w:r>
          </w:p>
        </w:tc>
        <w:tc>
          <w:tcPr>
            <w:tcW w:w="2484" w:type="dxa"/>
          </w:tcPr>
          <w:p w14:paraId="50D806C4" w14:textId="77777777" w:rsidR="00CC4222" w:rsidRPr="002001EE" w:rsidRDefault="00CC4222" w:rsidP="001D0B3C">
            <w:pPr>
              <w:snapToGrid w:val="0"/>
              <w:spacing w:line="240" w:lineRule="auto"/>
              <w:jc w:val="center"/>
              <w:rPr>
                <w:rFonts w:ascii="Calibri" w:hAnsi="Calibri" w:cs="Calibri"/>
              </w:rPr>
            </w:pPr>
          </w:p>
        </w:tc>
        <w:tc>
          <w:tcPr>
            <w:tcW w:w="2692" w:type="dxa"/>
          </w:tcPr>
          <w:p w14:paraId="0A88798E" w14:textId="77777777" w:rsidR="00CC4222" w:rsidRPr="002001EE" w:rsidRDefault="00CC4222" w:rsidP="001D0B3C">
            <w:pPr>
              <w:snapToGrid w:val="0"/>
              <w:spacing w:line="240" w:lineRule="auto"/>
              <w:jc w:val="center"/>
              <w:rPr>
                <w:rFonts w:ascii="Calibri" w:hAnsi="Calibri" w:cs="Calibri"/>
              </w:rPr>
            </w:pPr>
          </w:p>
        </w:tc>
        <w:tc>
          <w:tcPr>
            <w:tcW w:w="1483" w:type="dxa"/>
          </w:tcPr>
          <w:p w14:paraId="30ABE2BA" w14:textId="77777777" w:rsidR="00CC4222" w:rsidRPr="002001EE" w:rsidRDefault="00CC4222" w:rsidP="001D0B3C">
            <w:pPr>
              <w:snapToGrid w:val="0"/>
              <w:spacing w:line="240" w:lineRule="auto"/>
              <w:jc w:val="center"/>
              <w:rPr>
                <w:rFonts w:ascii="Calibri" w:hAnsi="Calibri" w:cs="Calibri"/>
              </w:rPr>
            </w:pPr>
          </w:p>
        </w:tc>
      </w:tr>
      <w:tr w:rsidR="00CC4222" w:rsidRPr="002001EE" w14:paraId="3C82DC2B" w14:textId="77777777">
        <w:trPr>
          <w:cantSplit/>
        </w:trPr>
        <w:tc>
          <w:tcPr>
            <w:tcW w:w="481" w:type="dxa"/>
          </w:tcPr>
          <w:p w14:paraId="3C0A38E6"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7</w:t>
            </w:r>
          </w:p>
        </w:tc>
        <w:tc>
          <w:tcPr>
            <w:tcW w:w="2130" w:type="dxa"/>
          </w:tcPr>
          <w:p w14:paraId="6F35A7D1"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Programista PLC</w:t>
            </w:r>
          </w:p>
        </w:tc>
        <w:tc>
          <w:tcPr>
            <w:tcW w:w="2484" w:type="dxa"/>
          </w:tcPr>
          <w:p w14:paraId="7873FC13" w14:textId="77777777" w:rsidR="00CC4222" w:rsidRPr="002001EE" w:rsidRDefault="00CC4222" w:rsidP="001D0B3C">
            <w:pPr>
              <w:snapToGrid w:val="0"/>
              <w:spacing w:line="240" w:lineRule="auto"/>
              <w:jc w:val="center"/>
              <w:rPr>
                <w:rFonts w:ascii="Calibri" w:hAnsi="Calibri" w:cs="Calibri"/>
              </w:rPr>
            </w:pPr>
          </w:p>
        </w:tc>
        <w:tc>
          <w:tcPr>
            <w:tcW w:w="2692" w:type="dxa"/>
          </w:tcPr>
          <w:p w14:paraId="149A6E8C" w14:textId="77777777" w:rsidR="00CC4222" w:rsidRPr="002001EE" w:rsidRDefault="00CC4222" w:rsidP="001D0B3C">
            <w:pPr>
              <w:snapToGrid w:val="0"/>
              <w:spacing w:line="240" w:lineRule="auto"/>
              <w:jc w:val="center"/>
              <w:rPr>
                <w:rFonts w:ascii="Calibri" w:hAnsi="Calibri" w:cs="Calibri"/>
              </w:rPr>
            </w:pPr>
          </w:p>
        </w:tc>
        <w:tc>
          <w:tcPr>
            <w:tcW w:w="1483" w:type="dxa"/>
          </w:tcPr>
          <w:p w14:paraId="038FBE44" w14:textId="77777777" w:rsidR="00CC4222" w:rsidRPr="002001EE" w:rsidRDefault="00CC4222" w:rsidP="001D0B3C">
            <w:pPr>
              <w:snapToGrid w:val="0"/>
              <w:spacing w:line="240" w:lineRule="auto"/>
              <w:jc w:val="center"/>
              <w:rPr>
                <w:rFonts w:ascii="Calibri" w:hAnsi="Calibri" w:cs="Calibri"/>
              </w:rPr>
            </w:pPr>
          </w:p>
        </w:tc>
      </w:tr>
    </w:tbl>
    <w:p w14:paraId="03453092" w14:textId="77777777" w:rsidR="00CC4222" w:rsidRPr="002001EE" w:rsidRDefault="00CC4222" w:rsidP="001D0B3C">
      <w:pPr>
        <w:spacing w:line="240" w:lineRule="auto"/>
        <w:jc w:val="both"/>
        <w:rPr>
          <w:rFonts w:ascii="Calibri" w:hAnsi="Calibri" w:cs="Calibri"/>
        </w:rPr>
      </w:pPr>
    </w:p>
    <w:p w14:paraId="10650771" w14:textId="77777777" w:rsidR="00CC4222" w:rsidRPr="002001EE" w:rsidRDefault="00CC4222" w:rsidP="001D0B3C">
      <w:pPr>
        <w:spacing w:line="240" w:lineRule="auto"/>
        <w:jc w:val="both"/>
        <w:rPr>
          <w:rFonts w:ascii="Calibri" w:hAnsi="Calibri" w:cs="Calibri"/>
        </w:rPr>
      </w:pPr>
      <w:r w:rsidRPr="002001EE">
        <w:rPr>
          <w:rFonts w:ascii="Calibri" w:hAnsi="Calibri" w:cs="Calibri"/>
        </w:rPr>
        <w:lastRenderedPageBreak/>
        <w:t>oraz, że osoby wskazane w tabeli powyżej, które będą uczestniczyć w wykonywaniu zamówienia, posiadają wymagane uprawnienia, jeżeli przepisy nakładają obowiązek posiadania takich uprawnień.</w:t>
      </w:r>
    </w:p>
    <w:p w14:paraId="0EDB2896" w14:textId="77777777" w:rsidR="00CC4222" w:rsidRPr="002001EE" w:rsidRDefault="00CC4222" w:rsidP="001D0B3C">
      <w:pPr>
        <w:spacing w:line="240" w:lineRule="auto"/>
        <w:jc w:val="both"/>
        <w:rPr>
          <w:rFonts w:ascii="Calibri" w:hAnsi="Calibri" w:cs="Calibri"/>
        </w:rPr>
      </w:pPr>
    </w:p>
    <w:p w14:paraId="1D635E15" w14:textId="77777777" w:rsidR="00C622BA" w:rsidRPr="00C622BA" w:rsidRDefault="00C622BA" w:rsidP="00C622BA">
      <w:pPr>
        <w:numPr>
          <w:ilvl w:val="0"/>
          <w:numId w:val="67"/>
        </w:numPr>
        <w:spacing w:line="240" w:lineRule="auto"/>
        <w:ind w:left="993" w:hanging="426"/>
        <w:jc w:val="both"/>
        <w:rPr>
          <w:rFonts w:ascii="Calibri" w:hAnsi="Calibri" w:cs="Calibri"/>
          <w:sz w:val="16"/>
          <w:szCs w:val="16"/>
        </w:rPr>
      </w:pPr>
      <w:r w:rsidRPr="00C622BA">
        <w:rPr>
          <w:rFonts w:ascii="Calibri" w:hAnsi="Calibri" w:cs="Calibri"/>
          <w:b/>
          <w:bCs/>
          <w:sz w:val="16"/>
          <w:szCs w:val="16"/>
        </w:rPr>
        <w:t xml:space="preserve">Kierownik Budowy - </w:t>
      </w:r>
      <w:r w:rsidRPr="00C622BA">
        <w:rPr>
          <w:rFonts w:ascii="Calibri" w:hAnsi="Calibri" w:cs="Calibri"/>
          <w:sz w:val="16"/>
          <w:szCs w:val="16"/>
        </w:rPr>
        <w:t>osoba posiadająca następujące kwalifikacje:</w:t>
      </w:r>
    </w:p>
    <w:p w14:paraId="081D1D3B" w14:textId="77777777" w:rsidR="00C622BA" w:rsidRPr="00C622BA" w:rsidRDefault="00C622BA" w:rsidP="00C622BA">
      <w:pPr>
        <w:numPr>
          <w:ilvl w:val="0"/>
          <w:numId w:val="68"/>
        </w:numPr>
        <w:spacing w:line="240" w:lineRule="auto"/>
        <w:ind w:left="1276" w:hanging="283"/>
        <w:jc w:val="both"/>
        <w:rPr>
          <w:rFonts w:ascii="Calibri" w:hAnsi="Calibri" w:cs="Calibri"/>
          <w:sz w:val="16"/>
          <w:szCs w:val="16"/>
        </w:rPr>
      </w:pPr>
      <w:r w:rsidRPr="00C622BA">
        <w:rPr>
          <w:rFonts w:ascii="Calibri" w:hAnsi="Calibri" w:cs="Calibri"/>
          <w:sz w:val="16"/>
          <w:szCs w:val="16"/>
        </w:rPr>
        <w:t>uprawnienia budowlane</w:t>
      </w:r>
      <w:r w:rsidRPr="00C622BA">
        <w:rPr>
          <w:rFonts w:ascii="Calibri" w:hAnsi="Calibri" w:cs="Calibri"/>
          <w:sz w:val="16"/>
          <w:szCs w:val="16"/>
          <w:vertAlign w:val="superscript"/>
        </w:rPr>
        <w:t>(*2)</w:t>
      </w:r>
      <w:r w:rsidRPr="00C622BA">
        <w:rPr>
          <w:rFonts w:ascii="Calibri" w:hAnsi="Calibri" w:cs="Calibri"/>
          <w:sz w:val="16"/>
          <w:szCs w:val="16"/>
        </w:rPr>
        <w:t xml:space="preserve"> do kierowania robotami budowlanymi bez ograniczeń w specjalności konstrukcyjno-budowlanej.</w:t>
      </w:r>
    </w:p>
    <w:p w14:paraId="5FF70C7D" w14:textId="77777777" w:rsidR="00C622BA" w:rsidRPr="00C622BA" w:rsidRDefault="00C622BA" w:rsidP="00C622BA">
      <w:pPr>
        <w:numPr>
          <w:ilvl w:val="0"/>
          <w:numId w:val="68"/>
        </w:numPr>
        <w:spacing w:line="240" w:lineRule="auto"/>
        <w:ind w:left="1276" w:hanging="283"/>
        <w:jc w:val="both"/>
        <w:rPr>
          <w:rFonts w:ascii="Calibri" w:hAnsi="Calibri" w:cs="Calibri"/>
          <w:sz w:val="16"/>
          <w:szCs w:val="16"/>
        </w:rPr>
      </w:pPr>
      <w:r w:rsidRPr="00C622BA">
        <w:rPr>
          <w:rFonts w:ascii="Calibri" w:hAnsi="Calibri" w:cs="Calibri"/>
          <w:sz w:val="16"/>
          <w:szCs w:val="16"/>
        </w:rPr>
        <w:t>doświadczenie zawodowe</w:t>
      </w:r>
      <w:r w:rsidRPr="00C622BA">
        <w:rPr>
          <w:rFonts w:ascii="Calibri" w:hAnsi="Calibri" w:cs="Calibri"/>
          <w:sz w:val="16"/>
          <w:szCs w:val="16"/>
          <w:vertAlign w:val="superscript"/>
        </w:rPr>
        <w:t>(*1)</w:t>
      </w:r>
      <w:r w:rsidRPr="00C622BA">
        <w:rPr>
          <w:rFonts w:ascii="Calibri" w:hAnsi="Calibri" w:cs="Calibri"/>
          <w:sz w:val="16"/>
          <w:szCs w:val="16"/>
        </w:rPr>
        <w:t xml:space="preserve"> na stanowisku kierownika budowy w tym minimum na jednej zakończonej robocie budowlanej polegającej na wykonaniu (budowy, przebudowy, rozbudowy) oczyszczalni ścieków o przepustowości nie mniejszej niż 60 000 RLM lub Qdśr nie mniejszej niż 10 000 m3/d .</w:t>
      </w:r>
    </w:p>
    <w:p w14:paraId="23A7101F" w14:textId="77777777" w:rsidR="00C622BA" w:rsidRPr="00C622BA" w:rsidRDefault="00C622BA" w:rsidP="00C622BA">
      <w:pPr>
        <w:numPr>
          <w:ilvl w:val="0"/>
          <w:numId w:val="67"/>
        </w:numPr>
        <w:spacing w:line="240" w:lineRule="auto"/>
        <w:ind w:left="993" w:hanging="426"/>
        <w:jc w:val="both"/>
        <w:rPr>
          <w:rFonts w:ascii="Calibri" w:hAnsi="Calibri" w:cs="Calibri"/>
          <w:b/>
          <w:bCs/>
          <w:sz w:val="16"/>
          <w:szCs w:val="16"/>
        </w:rPr>
      </w:pPr>
      <w:r w:rsidRPr="00C622BA">
        <w:rPr>
          <w:rFonts w:ascii="Calibri" w:hAnsi="Calibri" w:cs="Calibri"/>
          <w:b/>
          <w:bCs/>
          <w:sz w:val="16"/>
          <w:szCs w:val="16"/>
        </w:rPr>
        <w:t xml:space="preserve">Kierownik robót sanitarnych - </w:t>
      </w:r>
      <w:r w:rsidRPr="00C622BA">
        <w:rPr>
          <w:rFonts w:ascii="Calibri" w:hAnsi="Calibri" w:cs="Calibri"/>
          <w:sz w:val="16"/>
          <w:szCs w:val="16"/>
        </w:rPr>
        <w:t>osoba posiadająca następujące kwalifikacje:</w:t>
      </w:r>
    </w:p>
    <w:p w14:paraId="5B2240A3" w14:textId="77777777" w:rsidR="00C622BA" w:rsidRPr="00C622BA" w:rsidRDefault="00C622BA" w:rsidP="00C622BA">
      <w:pPr>
        <w:numPr>
          <w:ilvl w:val="1"/>
          <w:numId w:val="67"/>
        </w:numPr>
        <w:spacing w:line="240" w:lineRule="auto"/>
        <w:ind w:left="1276" w:hanging="283"/>
        <w:jc w:val="both"/>
        <w:rPr>
          <w:rFonts w:ascii="Calibri" w:hAnsi="Calibri" w:cs="Calibri"/>
          <w:sz w:val="16"/>
          <w:szCs w:val="16"/>
        </w:rPr>
      </w:pPr>
      <w:r w:rsidRPr="00C622BA">
        <w:rPr>
          <w:rFonts w:ascii="Calibri" w:hAnsi="Calibri" w:cs="Calibri"/>
          <w:sz w:val="16"/>
          <w:szCs w:val="16"/>
        </w:rPr>
        <w:t>uprawnienia budowlane(*</w:t>
      </w:r>
      <w:r w:rsidRPr="00C622BA">
        <w:rPr>
          <w:rFonts w:ascii="Calibri" w:hAnsi="Calibri" w:cs="Calibri"/>
          <w:sz w:val="16"/>
          <w:szCs w:val="16"/>
          <w:vertAlign w:val="superscript"/>
        </w:rPr>
        <w:t>2</w:t>
      </w:r>
      <w:r w:rsidRPr="00C622BA">
        <w:rPr>
          <w:rFonts w:ascii="Calibri" w:hAnsi="Calibri" w:cs="Calibri"/>
          <w:sz w:val="16"/>
          <w:szCs w:val="16"/>
        </w:rPr>
        <w:t>) do kierowania robotami budowlanymi bez ograniczeń w specjalności instalacyjnej w zakresie sieci, instalacji i urządzeń: wodociągowych i kanalizacyjnych, cieplnych, wentylacyjnych i gazowych.</w:t>
      </w:r>
    </w:p>
    <w:p w14:paraId="4C16A314" w14:textId="5D36E344" w:rsidR="00C622BA" w:rsidRPr="00C622BA" w:rsidRDefault="00C622BA" w:rsidP="00C622BA">
      <w:pPr>
        <w:numPr>
          <w:ilvl w:val="1"/>
          <w:numId w:val="67"/>
        </w:numPr>
        <w:spacing w:line="240" w:lineRule="auto"/>
        <w:ind w:left="1276" w:hanging="283"/>
        <w:jc w:val="both"/>
        <w:rPr>
          <w:rFonts w:ascii="Calibri" w:hAnsi="Calibri" w:cs="Calibri"/>
          <w:sz w:val="16"/>
          <w:szCs w:val="16"/>
        </w:rPr>
      </w:pPr>
      <w:r w:rsidRPr="00C622BA">
        <w:rPr>
          <w:rFonts w:ascii="Calibri" w:hAnsi="Calibri" w:cs="Calibri"/>
          <w:sz w:val="16"/>
          <w:szCs w:val="16"/>
        </w:rPr>
        <w:t>doświadczenie</w:t>
      </w:r>
      <w:r w:rsidRPr="00C622BA">
        <w:rPr>
          <w:rFonts w:ascii="Calibri" w:hAnsi="Calibri" w:cs="Calibri"/>
          <w:sz w:val="16"/>
          <w:szCs w:val="16"/>
          <w:vertAlign w:val="superscript"/>
        </w:rPr>
        <w:t>(*1)</w:t>
      </w:r>
      <w:r w:rsidRPr="00C622BA">
        <w:rPr>
          <w:rFonts w:ascii="Calibri" w:hAnsi="Calibri" w:cs="Calibri"/>
          <w:sz w:val="16"/>
          <w:szCs w:val="16"/>
        </w:rPr>
        <w:t xml:space="preserve"> zawodowe na stanowisku co najmniej kierownika robót, w tym minimum na jednej robocie budowlanej polegającej na wykonaniu (budowy, przebudowy, rozbudowy) oczyszczalni ścieków o przepustowości nie mniejszej niż 60 000 RLM lub Qdśr nie mniejszej niż 10 000 m3/d.</w:t>
      </w:r>
    </w:p>
    <w:p w14:paraId="1B7B0564" w14:textId="77777777" w:rsidR="00C622BA" w:rsidRPr="00C622BA" w:rsidRDefault="00C622BA" w:rsidP="00C622BA">
      <w:pPr>
        <w:numPr>
          <w:ilvl w:val="0"/>
          <w:numId w:val="67"/>
        </w:numPr>
        <w:spacing w:line="240" w:lineRule="auto"/>
        <w:ind w:left="993" w:hanging="426"/>
        <w:jc w:val="both"/>
        <w:rPr>
          <w:rFonts w:ascii="Calibri" w:hAnsi="Calibri" w:cs="Calibri"/>
          <w:sz w:val="16"/>
          <w:szCs w:val="16"/>
        </w:rPr>
      </w:pPr>
      <w:r w:rsidRPr="00C622BA">
        <w:rPr>
          <w:rFonts w:ascii="Calibri" w:hAnsi="Calibri" w:cs="Calibri"/>
          <w:b/>
          <w:bCs/>
          <w:sz w:val="16"/>
          <w:szCs w:val="16"/>
        </w:rPr>
        <w:t xml:space="preserve">Kierownik robót elektrycznych i AKPiA - </w:t>
      </w:r>
      <w:r w:rsidRPr="00C622BA">
        <w:rPr>
          <w:rFonts w:ascii="Calibri" w:hAnsi="Calibri" w:cs="Calibri"/>
          <w:sz w:val="16"/>
          <w:szCs w:val="16"/>
        </w:rPr>
        <w:t>osoba posiadająca następujące kwalifikacje:</w:t>
      </w:r>
      <w:r w:rsidRPr="00C622BA">
        <w:rPr>
          <w:rFonts w:ascii="Calibri" w:hAnsi="Calibri" w:cs="Calibri"/>
          <w:sz w:val="16"/>
          <w:szCs w:val="16"/>
          <w:vertAlign w:val="superscript"/>
        </w:rPr>
        <w:t xml:space="preserve"> </w:t>
      </w:r>
    </w:p>
    <w:p w14:paraId="598A9FF9" w14:textId="77777777" w:rsidR="00C622BA" w:rsidRPr="00C622BA" w:rsidRDefault="00C622BA" w:rsidP="00C622BA">
      <w:pPr>
        <w:numPr>
          <w:ilvl w:val="0"/>
          <w:numId w:val="69"/>
        </w:numPr>
        <w:spacing w:line="240" w:lineRule="auto"/>
        <w:ind w:left="1276" w:hanging="283"/>
        <w:jc w:val="both"/>
        <w:rPr>
          <w:rFonts w:ascii="Calibri" w:hAnsi="Calibri" w:cs="Calibri"/>
          <w:sz w:val="16"/>
          <w:szCs w:val="16"/>
        </w:rPr>
      </w:pPr>
      <w:r w:rsidRPr="00C622BA">
        <w:rPr>
          <w:rFonts w:ascii="Calibri" w:hAnsi="Calibri" w:cs="Calibri"/>
          <w:sz w:val="16"/>
          <w:szCs w:val="16"/>
        </w:rPr>
        <w:t>uprawnienia budowlane(*</w:t>
      </w:r>
      <w:r w:rsidRPr="00C622BA">
        <w:rPr>
          <w:rFonts w:ascii="Calibri" w:hAnsi="Calibri" w:cs="Calibri"/>
          <w:sz w:val="16"/>
          <w:szCs w:val="16"/>
          <w:vertAlign w:val="superscript"/>
        </w:rPr>
        <w:t>2</w:t>
      </w:r>
      <w:r w:rsidRPr="00C622BA">
        <w:rPr>
          <w:rFonts w:ascii="Calibri" w:hAnsi="Calibri" w:cs="Calibri"/>
          <w:sz w:val="16"/>
          <w:szCs w:val="16"/>
        </w:rPr>
        <w:t>) do kierowania robotami budowlanymi bez ograniczeń w specjalności sieci, instalacji i urządzeń elektrycznych, elektroenergetycznych i AKPiA,</w:t>
      </w:r>
    </w:p>
    <w:p w14:paraId="3627FAB6" w14:textId="30C1E346" w:rsidR="00C622BA" w:rsidRPr="00C622BA" w:rsidRDefault="00C622BA" w:rsidP="00C622BA">
      <w:pPr>
        <w:numPr>
          <w:ilvl w:val="0"/>
          <w:numId w:val="69"/>
        </w:numPr>
        <w:spacing w:line="240" w:lineRule="auto"/>
        <w:ind w:left="1276" w:hanging="283"/>
        <w:jc w:val="both"/>
        <w:rPr>
          <w:rFonts w:ascii="Calibri" w:hAnsi="Calibri" w:cs="Calibri"/>
          <w:sz w:val="16"/>
          <w:szCs w:val="16"/>
        </w:rPr>
      </w:pPr>
      <w:r w:rsidRPr="00C622BA">
        <w:rPr>
          <w:rFonts w:ascii="Calibri" w:hAnsi="Calibri" w:cs="Calibri"/>
          <w:sz w:val="16"/>
          <w:szCs w:val="16"/>
        </w:rPr>
        <w:t>doświadczenie</w:t>
      </w:r>
      <w:r w:rsidRPr="00C622BA">
        <w:rPr>
          <w:rFonts w:ascii="Calibri" w:hAnsi="Calibri" w:cs="Calibri"/>
          <w:sz w:val="16"/>
          <w:szCs w:val="16"/>
          <w:vertAlign w:val="superscript"/>
        </w:rPr>
        <w:t>(*1)</w:t>
      </w:r>
      <w:r w:rsidRPr="00C622BA">
        <w:rPr>
          <w:rFonts w:ascii="Calibri" w:hAnsi="Calibri" w:cs="Calibri"/>
          <w:sz w:val="16"/>
          <w:szCs w:val="16"/>
        </w:rPr>
        <w:t xml:space="preserve"> zawodowe na stanowisku co najmniej kierownika robót, w tym minimum na jednej robocie budowlanej polegającej na wykonaniu (budowy, przebudowy, rozbudowy) oczyszczalni ścieków o przepustowości nie mniejszej niż 60 000 RLM lub Qdśr nie mniejszej niż 10 000 m3/d.</w:t>
      </w:r>
    </w:p>
    <w:p w14:paraId="36C9D722" w14:textId="77777777" w:rsidR="00C622BA" w:rsidRPr="00C622BA" w:rsidRDefault="00C622BA" w:rsidP="00C622BA">
      <w:pPr>
        <w:numPr>
          <w:ilvl w:val="0"/>
          <w:numId w:val="67"/>
        </w:numPr>
        <w:spacing w:line="240" w:lineRule="auto"/>
        <w:ind w:left="993" w:hanging="426"/>
        <w:jc w:val="both"/>
        <w:rPr>
          <w:rFonts w:ascii="Calibri" w:hAnsi="Calibri" w:cs="Calibri"/>
          <w:b/>
          <w:bCs/>
          <w:sz w:val="16"/>
          <w:szCs w:val="16"/>
        </w:rPr>
      </w:pPr>
      <w:r w:rsidRPr="00C622BA">
        <w:rPr>
          <w:rFonts w:ascii="Calibri" w:hAnsi="Calibri" w:cs="Calibri"/>
          <w:b/>
          <w:bCs/>
          <w:sz w:val="16"/>
          <w:szCs w:val="16"/>
        </w:rPr>
        <w:t xml:space="preserve">Programista SCADA, </w:t>
      </w:r>
    </w:p>
    <w:p w14:paraId="784F03F9" w14:textId="1731E66D" w:rsidR="00C622BA" w:rsidRPr="00C622BA" w:rsidRDefault="00C622BA" w:rsidP="00C622BA">
      <w:pPr>
        <w:numPr>
          <w:ilvl w:val="1"/>
          <w:numId w:val="41"/>
        </w:numPr>
        <w:spacing w:line="240" w:lineRule="auto"/>
        <w:ind w:left="1276" w:hanging="283"/>
        <w:jc w:val="both"/>
        <w:rPr>
          <w:rFonts w:ascii="Calibri" w:hAnsi="Calibri" w:cs="Calibri"/>
          <w:sz w:val="16"/>
          <w:szCs w:val="16"/>
        </w:rPr>
      </w:pPr>
      <w:r w:rsidRPr="00C622BA">
        <w:rPr>
          <w:rFonts w:ascii="Calibri" w:hAnsi="Calibri" w:cs="Calibri"/>
          <w:sz w:val="16"/>
          <w:szCs w:val="16"/>
        </w:rPr>
        <w:t>minimum 1 osoba posiadająca doświadczenie we wdrażaniu systemów SCADA. Wskazana osoba musi wykazać się doświadczeniem polegającym na udziale w realizacji co najmniej 2 projektów budowy systemów SCADA o ilości zmiennych powyżej 10 000, w tym co najmniej 1 projektu zrealizowany w zakresie gospodarki wodno- ściekowej.</w:t>
      </w:r>
    </w:p>
    <w:p w14:paraId="0A585262" w14:textId="565922B3" w:rsidR="00C622BA" w:rsidRPr="00C622BA" w:rsidRDefault="00C622BA" w:rsidP="00C622BA">
      <w:pPr>
        <w:numPr>
          <w:ilvl w:val="1"/>
          <w:numId w:val="41"/>
        </w:numPr>
        <w:spacing w:line="240" w:lineRule="auto"/>
        <w:ind w:left="1276" w:hanging="283"/>
        <w:jc w:val="both"/>
        <w:rPr>
          <w:rFonts w:ascii="Calibri" w:hAnsi="Calibri" w:cs="Calibri"/>
          <w:sz w:val="16"/>
          <w:szCs w:val="16"/>
        </w:rPr>
      </w:pPr>
      <w:r w:rsidRPr="00C622BA">
        <w:rPr>
          <w:rFonts w:ascii="Calibri" w:hAnsi="Calibri" w:cs="Calibri"/>
          <w:sz w:val="16"/>
          <w:szCs w:val="16"/>
        </w:rPr>
        <w:t>Wskazana osoba winna potwierdzić doświadczenie w budowie systemów SCADA stosownymi certyfikatami i dopuszczeniami co najmniej 1 producenta takich systemów.</w:t>
      </w:r>
    </w:p>
    <w:p w14:paraId="795D34DE" w14:textId="77777777" w:rsidR="00C622BA" w:rsidRPr="00C622BA" w:rsidRDefault="00C622BA" w:rsidP="00C622BA">
      <w:pPr>
        <w:numPr>
          <w:ilvl w:val="0"/>
          <w:numId w:val="67"/>
        </w:numPr>
        <w:spacing w:line="240" w:lineRule="auto"/>
        <w:ind w:left="993" w:hanging="426"/>
        <w:jc w:val="both"/>
        <w:rPr>
          <w:rFonts w:ascii="Calibri" w:hAnsi="Calibri" w:cs="Calibri"/>
          <w:b/>
          <w:bCs/>
          <w:sz w:val="16"/>
          <w:szCs w:val="16"/>
        </w:rPr>
      </w:pPr>
      <w:r w:rsidRPr="00C622BA">
        <w:rPr>
          <w:rFonts w:ascii="Calibri" w:hAnsi="Calibri" w:cs="Calibri"/>
          <w:b/>
          <w:bCs/>
          <w:sz w:val="16"/>
          <w:szCs w:val="16"/>
        </w:rPr>
        <w:t>Programista PLC</w:t>
      </w:r>
    </w:p>
    <w:p w14:paraId="07C21C7E" w14:textId="6CDA87FF" w:rsidR="00C622BA" w:rsidRPr="00C622BA" w:rsidRDefault="00C622BA" w:rsidP="00C622BA">
      <w:pPr>
        <w:numPr>
          <w:ilvl w:val="1"/>
          <w:numId w:val="42"/>
        </w:numPr>
        <w:spacing w:line="240" w:lineRule="auto"/>
        <w:ind w:left="1276" w:hanging="283"/>
        <w:jc w:val="both"/>
        <w:rPr>
          <w:rFonts w:ascii="Calibri" w:hAnsi="Calibri" w:cs="Calibri"/>
          <w:sz w:val="16"/>
          <w:szCs w:val="16"/>
        </w:rPr>
      </w:pPr>
      <w:r w:rsidRPr="00C622BA">
        <w:rPr>
          <w:rFonts w:ascii="Calibri" w:hAnsi="Calibri" w:cs="Calibri"/>
          <w:sz w:val="16"/>
          <w:szCs w:val="16"/>
        </w:rPr>
        <w:t>minimum 1 osoba posiadające doświadczenie w programowaniu systemów sterowania PLC na oczyszczalni ścieków. Wskazana osoba musi wykazać się doświadczeniem polegającym na udziale w realizacji co najmniej 2 inwestycji, w ramach których wykonany został (dla każdej z nich) system sterowania złożony z minimum 5 sterowników PLC,</w:t>
      </w:r>
    </w:p>
    <w:p w14:paraId="3CCBBA5B" w14:textId="79F1C0B1" w:rsidR="00C622BA" w:rsidRPr="00C622BA" w:rsidRDefault="00C622BA" w:rsidP="00C622BA">
      <w:pPr>
        <w:numPr>
          <w:ilvl w:val="1"/>
          <w:numId w:val="42"/>
        </w:numPr>
        <w:spacing w:line="240" w:lineRule="auto"/>
        <w:ind w:left="1276" w:hanging="283"/>
        <w:jc w:val="both"/>
        <w:rPr>
          <w:rFonts w:ascii="Calibri" w:hAnsi="Calibri" w:cs="Calibri"/>
          <w:sz w:val="16"/>
          <w:szCs w:val="16"/>
        </w:rPr>
      </w:pPr>
      <w:r w:rsidRPr="00C622BA">
        <w:rPr>
          <w:rFonts w:ascii="Calibri" w:hAnsi="Calibri" w:cs="Calibri"/>
          <w:sz w:val="16"/>
          <w:szCs w:val="16"/>
        </w:rPr>
        <w:t>Wskazana osoba winna potwierdzić doświadczenie w programowaniu systemów sterowania PLC stosownymi certyfikatami i dopuszczeniami co najmniej 1 producenta takich systemów.</w:t>
      </w:r>
    </w:p>
    <w:p w14:paraId="6EB911D1" w14:textId="77777777" w:rsidR="00C622BA" w:rsidRPr="00C622BA" w:rsidRDefault="00C622BA" w:rsidP="00C622BA">
      <w:pPr>
        <w:spacing w:line="240" w:lineRule="auto"/>
        <w:ind w:left="567"/>
        <w:jc w:val="both"/>
        <w:rPr>
          <w:rFonts w:ascii="Calibri" w:hAnsi="Calibri" w:cs="Calibri"/>
          <w:b/>
          <w:bCs/>
          <w:sz w:val="16"/>
          <w:szCs w:val="16"/>
        </w:rPr>
      </w:pPr>
    </w:p>
    <w:p w14:paraId="4CED7A2F" w14:textId="77777777" w:rsidR="00C622BA" w:rsidRPr="00C622BA" w:rsidRDefault="00C622BA" w:rsidP="00C622BA">
      <w:pPr>
        <w:spacing w:line="240" w:lineRule="auto"/>
        <w:ind w:left="567"/>
        <w:jc w:val="both"/>
        <w:rPr>
          <w:rFonts w:ascii="Calibri" w:hAnsi="Calibri" w:cs="Calibri"/>
          <w:sz w:val="16"/>
          <w:szCs w:val="16"/>
        </w:rPr>
      </w:pPr>
      <w:r w:rsidRPr="00C622BA">
        <w:rPr>
          <w:rFonts w:ascii="Calibri" w:hAnsi="Calibri" w:cs="Calibri"/>
          <w:sz w:val="16"/>
          <w:szCs w:val="16"/>
        </w:rPr>
        <w:t>W przypadku wspólnego ubiegania się o udzielenie zamówienia przez dwóch lub więcej wykonawców, powyższy warunek zostanie spełniony, jeżeli Wykonawcy wykażą, że łącznie go spełniają.</w:t>
      </w:r>
    </w:p>
    <w:p w14:paraId="4D752F45" w14:textId="77777777" w:rsidR="00C622BA" w:rsidRPr="00C622BA" w:rsidRDefault="00C622BA" w:rsidP="00C622BA">
      <w:pPr>
        <w:spacing w:line="240" w:lineRule="auto"/>
        <w:ind w:left="567"/>
        <w:jc w:val="both"/>
        <w:rPr>
          <w:rFonts w:ascii="Calibri" w:hAnsi="Calibri" w:cs="Calibri"/>
          <w:b/>
          <w:bCs/>
          <w:sz w:val="16"/>
          <w:szCs w:val="16"/>
        </w:rPr>
      </w:pPr>
    </w:p>
    <w:p w14:paraId="23A34DDF" w14:textId="77777777" w:rsidR="00C622BA" w:rsidRPr="00C622BA" w:rsidRDefault="00C622BA" w:rsidP="00C622BA">
      <w:pPr>
        <w:spacing w:line="240" w:lineRule="auto"/>
        <w:ind w:left="567"/>
        <w:jc w:val="both"/>
        <w:rPr>
          <w:rFonts w:ascii="Calibri" w:hAnsi="Calibri" w:cs="Calibri"/>
          <w:sz w:val="16"/>
          <w:szCs w:val="16"/>
        </w:rPr>
      </w:pPr>
      <w:r w:rsidRPr="00C622BA">
        <w:rPr>
          <w:rFonts w:ascii="Calibri" w:hAnsi="Calibri" w:cs="Calibri"/>
          <w:b/>
          <w:bCs/>
          <w:sz w:val="16"/>
          <w:szCs w:val="16"/>
        </w:rPr>
        <w:t>UWAGA</w:t>
      </w:r>
      <w:r w:rsidRPr="00C622BA">
        <w:rPr>
          <w:rFonts w:ascii="Calibri" w:hAnsi="Calibri" w:cs="Calibri"/>
          <w:sz w:val="16"/>
          <w:szCs w:val="16"/>
        </w:rPr>
        <w:t>: Zamawiający dopuszcza, aby funkcję Programisty SCADA oraz Programisty PLC sprawowała ta sama osoba. Zamawiający nie dopuszcza łączenia funkcji Kierownika budowy z pozostałymi funkcjami osób wykonujących czynności w ramach zamówienia.</w:t>
      </w:r>
    </w:p>
    <w:p w14:paraId="4AEF3BC1" w14:textId="77777777" w:rsidR="00C622BA" w:rsidRPr="00C622BA" w:rsidRDefault="00C622BA" w:rsidP="00C622BA">
      <w:pPr>
        <w:spacing w:line="240" w:lineRule="auto"/>
        <w:jc w:val="both"/>
        <w:rPr>
          <w:rFonts w:ascii="Calibri" w:hAnsi="Calibri" w:cs="Calibri"/>
          <w:sz w:val="16"/>
          <w:szCs w:val="16"/>
        </w:rPr>
      </w:pPr>
    </w:p>
    <w:p w14:paraId="56D4297D" w14:textId="77777777" w:rsidR="00C622BA" w:rsidRPr="00C622BA" w:rsidRDefault="00C622BA" w:rsidP="00C622BA">
      <w:pPr>
        <w:spacing w:line="240" w:lineRule="auto"/>
        <w:ind w:left="993" w:hanging="426"/>
        <w:jc w:val="both"/>
        <w:rPr>
          <w:rFonts w:ascii="Calibri" w:hAnsi="Calibri" w:cs="Calibri"/>
          <w:b/>
          <w:bCs/>
          <w:sz w:val="16"/>
          <w:szCs w:val="16"/>
        </w:rPr>
      </w:pPr>
      <w:r w:rsidRPr="00C622BA">
        <w:rPr>
          <w:rFonts w:ascii="Calibri" w:hAnsi="Calibri" w:cs="Calibri"/>
          <w:sz w:val="16"/>
          <w:szCs w:val="16"/>
          <w:vertAlign w:val="superscript"/>
        </w:rPr>
        <w:t>(*1)</w:t>
      </w:r>
      <w:r w:rsidRPr="00C622BA">
        <w:rPr>
          <w:rFonts w:ascii="Calibri" w:hAnsi="Calibri" w:cs="Calibri"/>
          <w:sz w:val="16"/>
          <w:szCs w:val="16"/>
        </w:rPr>
        <w:tab/>
        <w:t>Przez doświadczenie zawodowe (w przypadku osób od których wymagane jest posiadanie uprawnień budowlanych, doświadczenie liczone jest w okresie od daty uzyskania stosownych uprawnień do daty składania ofert), zgodnie z art. 2 ust. 1 pkt 9a ustawy z dnia 20 kwietnia 2004 r. o promocji zatrudnienia i instytucjach rynku pracy (Dz.U.2018.1265 t.j. z dnia 2018.06.29 ze zm.), należy rozumieć doświadczenie zawodowe uzyskane w trakcie:</w:t>
      </w:r>
    </w:p>
    <w:p w14:paraId="24487A1A" w14:textId="77777777" w:rsidR="00C622BA" w:rsidRPr="00C622BA" w:rsidRDefault="00C622BA" w:rsidP="00C622BA">
      <w:pPr>
        <w:pStyle w:val="Akapitzlist"/>
        <w:numPr>
          <w:ilvl w:val="0"/>
          <w:numId w:val="43"/>
        </w:numPr>
        <w:spacing w:line="240" w:lineRule="auto"/>
        <w:ind w:left="1418" w:hanging="425"/>
        <w:jc w:val="both"/>
        <w:rPr>
          <w:rFonts w:ascii="Calibri" w:hAnsi="Calibri" w:cs="Calibri"/>
          <w:b/>
          <w:bCs/>
          <w:sz w:val="16"/>
          <w:szCs w:val="16"/>
        </w:rPr>
      </w:pPr>
      <w:r w:rsidRPr="00C622BA">
        <w:rPr>
          <w:rFonts w:ascii="Calibri" w:hAnsi="Calibri" w:cs="Calibri"/>
          <w:sz w:val="16"/>
          <w:szCs w:val="16"/>
        </w:rPr>
        <w:t>zatrudnienia,</w:t>
      </w:r>
    </w:p>
    <w:p w14:paraId="0B80FB2F" w14:textId="77777777" w:rsidR="00C622BA" w:rsidRPr="00C622BA" w:rsidRDefault="00C622BA" w:rsidP="00C622BA">
      <w:pPr>
        <w:pStyle w:val="Akapitzlist"/>
        <w:numPr>
          <w:ilvl w:val="0"/>
          <w:numId w:val="43"/>
        </w:numPr>
        <w:spacing w:line="240" w:lineRule="auto"/>
        <w:ind w:left="1418" w:hanging="425"/>
        <w:jc w:val="both"/>
        <w:rPr>
          <w:rFonts w:ascii="Calibri" w:hAnsi="Calibri" w:cs="Calibri"/>
          <w:b/>
          <w:bCs/>
          <w:sz w:val="16"/>
          <w:szCs w:val="16"/>
        </w:rPr>
      </w:pPr>
      <w:r w:rsidRPr="00C622BA">
        <w:rPr>
          <w:rFonts w:ascii="Calibri" w:hAnsi="Calibri" w:cs="Calibri"/>
          <w:sz w:val="16"/>
          <w:szCs w:val="16"/>
        </w:rPr>
        <w:t>wykonywania innej pracy zarobkowej,</w:t>
      </w:r>
    </w:p>
    <w:p w14:paraId="6E30F557" w14:textId="77777777" w:rsidR="00C622BA" w:rsidRPr="00C622BA" w:rsidRDefault="00C622BA" w:rsidP="00C622BA">
      <w:pPr>
        <w:spacing w:line="240" w:lineRule="auto"/>
        <w:ind w:left="774" w:firstLine="219"/>
        <w:jc w:val="both"/>
        <w:rPr>
          <w:rFonts w:ascii="Calibri" w:hAnsi="Calibri" w:cs="Calibri"/>
          <w:sz w:val="16"/>
          <w:szCs w:val="16"/>
        </w:rPr>
      </w:pPr>
      <w:r w:rsidRPr="00C622BA">
        <w:rPr>
          <w:rFonts w:ascii="Calibri" w:hAnsi="Calibri" w:cs="Calibri"/>
          <w:sz w:val="16"/>
          <w:szCs w:val="16"/>
        </w:rPr>
        <w:t>lub prowadzenia działalności gospodarczej przez okres co najmniej 6 miesięcy.</w:t>
      </w:r>
    </w:p>
    <w:p w14:paraId="6740FE71" w14:textId="77777777" w:rsidR="00C622BA" w:rsidRPr="00C622BA" w:rsidRDefault="00C622BA" w:rsidP="00C622BA">
      <w:pPr>
        <w:spacing w:line="240" w:lineRule="auto"/>
        <w:ind w:left="993"/>
        <w:jc w:val="both"/>
        <w:rPr>
          <w:rFonts w:ascii="Calibri" w:hAnsi="Calibri" w:cs="Calibri"/>
          <w:sz w:val="16"/>
          <w:szCs w:val="16"/>
        </w:rPr>
      </w:pPr>
      <w:r w:rsidRPr="00C622BA">
        <w:rPr>
          <w:rFonts w:ascii="Calibri" w:hAnsi="Calibri" w:cs="Calibri"/>
          <w:sz w:val="16"/>
          <w:szCs w:val="16"/>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14:paraId="436E2E5C" w14:textId="77777777" w:rsidR="00C622BA" w:rsidRPr="00C622BA" w:rsidRDefault="00C622BA" w:rsidP="00C622BA">
      <w:pPr>
        <w:spacing w:line="240" w:lineRule="auto"/>
        <w:ind w:left="993" w:hanging="426"/>
        <w:jc w:val="both"/>
        <w:rPr>
          <w:rFonts w:ascii="Calibri" w:hAnsi="Calibri" w:cs="Calibri"/>
          <w:b/>
          <w:bCs/>
          <w:sz w:val="16"/>
          <w:szCs w:val="16"/>
        </w:rPr>
      </w:pPr>
      <w:r w:rsidRPr="00C622BA">
        <w:rPr>
          <w:rFonts w:ascii="Calibri" w:hAnsi="Calibri" w:cs="Calibri"/>
          <w:sz w:val="16"/>
          <w:szCs w:val="16"/>
          <w:vertAlign w:val="superscript"/>
        </w:rPr>
        <w:t>(*2)</w:t>
      </w:r>
      <w:r w:rsidRPr="00C622BA">
        <w:rPr>
          <w:rFonts w:ascii="Calibri" w:hAnsi="Calibri" w:cs="Calibri"/>
          <w:sz w:val="16"/>
          <w:szCs w:val="16"/>
        </w:rPr>
        <w:tab/>
        <w:t xml:space="preserve">Ilekroć Zamawiający wymaga określonych uprawnień budowlanych na podstawie aktualnie obowiązującej ustawy z dnia 7 lipca 1994 r. – Prawo budowlane (Dz.U.2018.1202 t.j. z dnia 2018.06.22 ze zm. – dalej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t.j. z dnia 2018.12.05 ze zm. – dalej „ustawa o uznawaniu kwalifikacji”) </w:t>
      </w:r>
    </w:p>
    <w:p w14:paraId="74F55C2E" w14:textId="77777777" w:rsidR="00C622BA" w:rsidRPr="00C622BA" w:rsidRDefault="00C622BA" w:rsidP="00C622BA">
      <w:pPr>
        <w:spacing w:line="240" w:lineRule="auto"/>
        <w:ind w:left="567"/>
        <w:jc w:val="both"/>
        <w:rPr>
          <w:rFonts w:ascii="Calibri" w:hAnsi="Calibri" w:cs="Calibri"/>
          <w:sz w:val="16"/>
          <w:szCs w:val="16"/>
        </w:rPr>
      </w:pPr>
    </w:p>
    <w:p w14:paraId="03DE4BF9" w14:textId="77777777" w:rsidR="00C622BA" w:rsidRPr="00C622BA" w:rsidRDefault="00C622BA" w:rsidP="00C622BA">
      <w:pPr>
        <w:spacing w:line="240" w:lineRule="auto"/>
        <w:ind w:left="993"/>
        <w:jc w:val="both"/>
        <w:rPr>
          <w:rFonts w:ascii="Calibri" w:hAnsi="Calibri" w:cs="Calibri"/>
          <w:sz w:val="16"/>
          <w:szCs w:val="16"/>
        </w:rPr>
      </w:pPr>
      <w:r w:rsidRPr="00C622BA">
        <w:rPr>
          <w:rFonts w:ascii="Calibri" w:hAnsi="Calibri" w:cs="Calibri"/>
          <w:sz w:val="16"/>
          <w:szCs w:val="16"/>
        </w:rPr>
        <w:t xml:space="preserve">Wszystkie osoby z personelu Wykonawcy muszą biegle posługiwać się językiem polskim. Jeżeli osoby z personelu kluczowego nie posługują się biegle językiem polskim,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w:t>
      </w:r>
      <w:r w:rsidRPr="00C622BA">
        <w:rPr>
          <w:rFonts w:ascii="Calibri" w:hAnsi="Calibri" w:cs="Calibri"/>
          <w:sz w:val="16"/>
          <w:szCs w:val="16"/>
        </w:rPr>
        <w:lastRenderedPageBreak/>
        <w:t>na złożony zakres przedmiotu zamówienia tłumacz ten winien być biegłym w tłumaczeniu zagadnień technicznych, ekonomicznych i prawnych.</w:t>
      </w:r>
    </w:p>
    <w:p w14:paraId="2ABFB9E3" w14:textId="77777777" w:rsidR="00CC4222" w:rsidRPr="002001EE" w:rsidRDefault="00CC4222" w:rsidP="001D0B3C">
      <w:pPr>
        <w:spacing w:line="240" w:lineRule="auto"/>
        <w:jc w:val="both"/>
        <w:rPr>
          <w:rFonts w:ascii="Calibri" w:hAnsi="Calibri" w:cs="Calibri"/>
        </w:rPr>
      </w:pPr>
    </w:p>
    <w:p w14:paraId="184AF124" w14:textId="77777777" w:rsidR="00CC4222" w:rsidRPr="002001EE" w:rsidRDefault="00CC4222" w:rsidP="001D0B3C">
      <w:pPr>
        <w:spacing w:line="240" w:lineRule="auto"/>
        <w:jc w:val="both"/>
        <w:rPr>
          <w:rFonts w:ascii="Calibri" w:hAnsi="Calibri" w:cs="Calibri"/>
        </w:rPr>
      </w:pPr>
      <w:r w:rsidRPr="002001EE">
        <w:rPr>
          <w:rFonts w:ascii="Calibri" w:hAnsi="Calibri" w:cs="Calibri"/>
        </w:rPr>
        <w:t>Wykonawca na własną odpowiedzialność przedstawia informacje, które uważa za istotne w świetle potwierdzenia spełnienia przez Wykonawcę określonych przez Zamawiającego warunków udziału w postępowaniu w zakresie dysponowania osobami zdolnymi do wykonania zamówienia.</w:t>
      </w:r>
    </w:p>
    <w:p w14:paraId="0E11A3FC" w14:textId="77777777" w:rsidR="00CC4222" w:rsidRPr="002001EE" w:rsidRDefault="00CC4222" w:rsidP="001D0B3C">
      <w:pPr>
        <w:spacing w:line="240" w:lineRule="auto"/>
        <w:jc w:val="both"/>
        <w:rPr>
          <w:rFonts w:ascii="Calibri" w:hAnsi="Calibri" w:cs="Calibri"/>
        </w:rPr>
      </w:pPr>
    </w:p>
    <w:p w14:paraId="55CCACF9" w14:textId="173CDA03" w:rsidR="00CC4222" w:rsidRPr="002001EE" w:rsidRDefault="00B91F2C" w:rsidP="001D0B3C">
      <w:pPr>
        <w:spacing w:line="240" w:lineRule="auto"/>
        <w:jc w:val="both"/>
        <w:rPr>
          <w:rFonts w:ascii="Calibri" w:hAnsi="Calibri" w:cs="Calibri"/>
        </w:rPr>
      </w:pPr>
      <w:r>
        <w:rPr>
          <w:rFonts w:ascii="Calibri" w:hAnsi="Calibri"/>
          <w:noProof/>
          <w:lang w:eastAsia="pl-PL"/>
        </w:rPr>
        <mc:AlternateContent>
          <mc:Choice Requires="wps">
            <w:drawing>
              <wp:anchor distT="45720" distB="45720" distL="114300" distR="114300" simplePos="0" relativeHeight="251657728" behindDoc="0" locked="0" layoutInCell="1" allowOverlap="1" wp14:anchorId="667D470D" wp14:editId="14DA56B3">
                <wp:simplePos x="0" y="0"/>
                <wp:positionH relativeFrom="margin">
                  <wp:posOffset>3419475</wp:posOffset>
                </wp:positionH>
                <wp:positionV relativeFrom="paragraph">
                  <wp:posOffset>318770</wp:posOffset>
                </wp:positionV>
                <wp:extent cx="2381250" cy="762000"/>
                <wp:effectExtent l="0" t="0" r="4445" b="127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A2583" w14:textId="77777777" w:rsidR="00D630B2" w:rsidRPr="00647A18" w:rsidRDefault="00D630B2" w:rsidP="00C656B6">
                            <w:pPr>
                              <w:jc w:val="center"/>
                              <w:rPr>
                                <w:rFonts w:ascii="Calibri" w:hAnsi="Calibri" w:cs="Calibri"/>
                              </w:rPr>
                            </w:pPr>
                            <w:r w:rsidRPr="00647A18">
                              <w:rPr>
                                <w:rFonts w:ascii="Calibri" w:hAnsi="Calibri" w:cs="Calibri"/>
                              </w:rPr>
                              <w:t>…………………………………………………….</w:t>
                            </w:r>
                          </w:p>
                          <w:p w14:paraId="378DD13B" w14:textId="77777777" w:rsidR="00D630B2" w:rsidRPr="00647A18" w:rsidRDefault="00D630B2" w:rsidP="00C656B6">
                            <w:pPr>
                              <w:jc w:val="center"/>
                              <w:rPr>
                                <w:rFonts w:ascii="Calibri" w:hAnsi="Calibri" w:cs="Calibri"/>
                              </w:rPr>
                            </w:pPr>
                            <w:r w:rsidRPr="00647A18">
                              <w:rPr>
                                <w:rFonts w:ascii="Calibri" w:hAnsi="Calibri" w:cs="Calibri"/>
                              </w:rPr>
                              <w:t>Podpis/y osoby/osób upoważnionych do reprezentacji oferenta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470D" id="Text Box 11" o:spid="_x0000_s1033" type="#_x0000_t202" style="position:absolute;left:0;text-align:left;margin-left:269.25pt;margin-top:25.1pt;width:187.5pt;height:60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" stroked="f">
                <v:textbox>
                  <w:txbxContent>
                    <w:p w14:paraId="004A2583" w14:textId="77777777" w:rsidR="00D630B2" w:rsidRPr="00647A18" w:rsidRDefault="00D630B2" w:rsidP="00C656B6">
                      <w:pPr>
                        <w:jc w:val="center"/>
                        <w:rPr>
                          <w:rFonts w:ascii="Calibri" w:hAnsi="Calibri" w:cs="Calibri"/>
                        </w:rPr>
                      </w:pPr>
                      <w:r w:rsidRPr="00647A18">
                        <w:rPr>
                          <w:rFonts w:ascii="Calibri" w:hAnsi="Calibri" w:cs="Calibri"/>
                        </w:rPr>
                        <w:t>…………………………………………………….</w:t>
                      </w:r>
                    </w:p>
                    <w:p w14:paraId="378DD13B" w14:textId="77777777" w:rsidR="00D630B2" w:rsidRPr="00647A18" w:rsidRDefault="00D630B2" w:rsidP="00C656B6">
                      <w:pPr>
                        <w:jc w:val="center"/>
                        <w:rPr>
                          <w:rFonts w:ascii="Calibri" w:hAnsi="Calibri" w:cs="Calibri"/>
                        </w:rPr>
                      </w:pPr>
                      <w:r w:rsidRPr="00647A18">
                        <w:rPr>
                          <w:rFonts w:ascii="Calibri" w:hAnsi="Calibri" w:cs="Calibri"/>
                        </w:rPr>
                        <w:t>Podpis/y osoby/osób upoważnionych do reprezentacji oferenta</w:t>
                      </w:r>
                    </w:p>
                  </w:txbxContent>
                </v:textbox>
                <w10:wrap type="square" anchorx="margin"/>
              </v:shape>
            </w:pict>
          </mc:Fallback>
        </mc:AlternateContent>
      </w:r>
    </w:p>
    <w:p w14:paraId="2814AFAA" w14:textId="69947AF8" w:rsidR="00CC4222" w:rsidRPr="002001EE" w:rsidRDefault="00B91F2C" w:rsidP="001D0B3C">
      <w:pPr>
        <w:spacing w:line="240" w:lineRule="auto"/>
        <w:jc w:val="both"/>
        <w:rPr>
          <w:rFonts w:ascii="Calibri" w:hAnsi="Calibri" w:cs="Calibri"/>
        </w:rPr>
      </w:pPr>
      <w:r>
        <w:rPr>
          <w:rFonts w:ascii="Calibri" w:hAnsi="Calibri"/>
          <w:noProof/>
          <w:lang w:eastAsia="pl-PL"/>
        </w:rPr>
        <mc:AlternateContent>
          <mc:Choice Requires="wps">
            <w:drawing>
              <wp:anchor distT="45720" distB="45720" distL="114300" distR="114300" simplePos="0" relativeHeight="251656704" behindDoc="0" locked="0" layoutInCell="1" allowOverlap="1" wp14:anchorId="6F1B99F5" wp14:editId="1B1AAE11">
                <wp:simplePos x="0" y="0"/>
                <wp:positionH relativeFrom="column">
                  <wp:posOffset>0</wp:posOffset>
                </wp:positionH>
                <wp:positionV relativeFrom="paragraph">
                  <wp:posOffset>154940</wp:posOffset>
                </wp:positionV>
                <wp:extent cx="3143250" cy="287655"/>
                <wp:effectExtent l="0" t="0" r="4445" b="190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A4D50" w14:textId="77777777" w:rsidR="00D630B2" w:rsidRPr="00647A18" w:rsidRDefault="00D630B2" w:rsidP="00C656B6">
                            <w:pPr>
                              <w:rPr>
                                <w:rFonts w:ascii="Calibri" w:hAnsi="Calibri" w:cs="Calibri"/>
                              </w:rPr>
                            </w:pPr>
                            <w:r w:rsidRPr="00647A18">
                              <w:rPr>
                                <w:rFonts w:ascii="Calibri" w:hAnsi="Calibri" w:cs="Calibri"/>
                              </w:rPr>
                              <w:t>.................................., dnia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1B99F5" id="Text Box 12" o:spid="_x0000_s1034" type="#_x0000_t202" style="position:absolute;left:0;text-align:left;margin-left:0;margin-top:12.2pt;width:247.5pt;height:22.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" stroked="f">
                <v:textbox style="mso-fit-shape-to-text:t">
                  <w:txbxContent>
                    <w:p w14:paraId="6A0A4D50" w14:textId="77777777" w:rsidR="00D630B2" w:rsidRPr="00647A18" w:rsidRDefault="00D630B2" w:rsidP="00C656B6">
                      <w:pPr>
                        <w:rPr>
                          <w:rFonts w:ascii="Calibri" w:hAnsi="Calibri" w:cs="Calibri"/>
                        </w:rPr>
                      </w:pPr>
                      <w:r w:rsidRPr="00647A18">
                        <w:rPr>
                          <w:rFonts w:ascii="Calibri" w:hAnsi="Calibri" w:cs="Calibri"/>
                        </w:rPr>
                        <w:t>.................................., dnia ……………………………</w:t>
                      </w:r>
                    </w:p>
                  </w:txbxContent>
                </v:textbox>
                <w10:wrap type="square"/>
              </v:shape>
            </w:pict>
          </mc:Fallback>
        </mc:AlternateContent>
      </w:r>
    </w:p>
    <w:p w14:paraId="3CA3D31E" w14:textId="14A79B2A" w:rsidR="00CC4222" w:rsidRPr="002001EE" w:rsidRDefault="00CC4222" w:rsidP="00D95F8E">
      <w:pPr>
        <w:spacing w:line="240" w:lineRule="auto"/>
        <w:jc w:val="both"/>
        <w:rPr>
          <w:rFonts w:ascii="Calibri" w:hAnsi="Calibri" w:cs="Calibri"/>
          <w:b/>
          <w:bCs/>
        </w:rPr>
      </w:pPr>
    </w:p>
    <w:sectPr w:rsidR="00CC4222" w:rsidRPr="002001EE" w:rsidSect="000A3F70">
      <w:headerReference w:type="default" r:id="rId9"/>
      <w:type w:val="continuous"/>
      <w:pgSz w:w="11906" w:h="16838"/>
      <w:pgMar w:top="873" w:right="1416" w:bottom="0" w:left="1418" w:header="510"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B5292" w14:textId="77777777" w:rsidR="0001620F" w:rsidRDefault="0001620F" w:rsidP="00EC5B61">
      <w:pPr>
        <w:spacing w:line="240" w:lineRule="auto"/>
      </w:pPr>
      <w:r>
        <w:separator/>
      </w:r>
    </w:p>
  </w:endnote>
  <w:endnote w:type="continuationSeparator" w:id="0">
    <w:p w14:paraId="7B8069F5" w14:textId="77777777" w:rsidR="0001620F" w:rsidRDefault="0001620F"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B77" w14:textId="04E28011" w:rsidR="00D630B2" w:rsidRDefault="00B91F2C" w:rsidP="003376C3">
    <w:pPr>
      <w:pStyle w:val="Stopka"/>
      <w:spacing w:after="100" w:afterAutospacing="1"/>
    </w:pPr>
    <w:r>
      <w:rPr>
        <w:noProof/>
        <w:lang w:eastAsia="pl-PL"/>
      </w:rPr>
      <w:drawing>
        <wp:anchor distT="0" distB="0" distL="114300" distR="114300" simplePos="0" relativeHeight="251657216" behindDoc="0" locked="0" layoutInCell="1" allowOverlap="1" wp14:anchorId="284ECB97" wp14:editId="6619BFDD">
          <wp:simplePos x="0" y="0"/>
          <wp:positionH relativeFrom="column">
            <wp:posOffset>3989070</wp:posOffset>
          </wp:positionH>
          <wp:positionV relativeFrom="paragraph">
            <wp:posOffset>-1010920</wp:posOffset>
          </wp:positionV>
          <wp:extent cx="3429000" cy="240093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935"/>
                  </a:xfrm>
                  <a:prstGeom prst="rect">
                    <a:avLst/>
                  </a:prstGeom>
                  <a:noFill/>
                </pic:spPr>
              </pic:pic>
            </a:graphicData>
          </a:graphic>
          <wp14:sizeRelH relativeFrom="page">
            <wp14:pctWidth>0</wp14:pctWidth>
          </wp14:sizeRelH>
          <wp14:sizeRelV relativeFrom="page">
            <wp14:pctHeight>0</wp14:pctHeight>
          </wp14:sizeRelV>
        </wp:anchor>
      </w:drawing>
    </w:r>
  </w:p>
  <w:p w14:paraId="1D466D2C" w14:textId="2F8036AC" w:rsidR="00D630B2" w:rsidRDefault="00B91F2C">
    <w:pPr>
      <w:pStyle w:val="Stopka"/>
    </w:pPr>
    <w:r>
      <w:rPr>
        <w:noProof/>
        <w:lang w:eastAsia="pl-PL"/>
      </w:rPr>
      <w:drawing>
        <wp:anchor distT="0" distB="0" distL="114300" distR="114300" simplePos="0" relativeHeight="251658240" behindDoc="0" locked="0" layoutInCell="1" allowOverlap="1" wp14:anchorId="71E51C78" wp14:editId="2FAA3356">
          <wp:simplePos x="0" y="0"/>
          <wp:positionH relativeFrom="column">
            <wp:posOffset>-1905</wp:posOffset>
          </wp:positionH>
          <wp:positionV relativeFrom="paragraph">
            <wp:posOffset>212725</wp:posOffset>
          </wp:positionV>
          <wp:extent cx="3789045" cy="542925"/>
          <wp:effectExtent l="0" t="0" r="1905" b="9525"/>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154B" w14:textId="77777777" w:rsidR="0001620F" w:rsidRDefault="0001620F" w:rsidP="00EC5B61">
      <w:pPr>
        <w:spacing w:line="240" w:lineRule="auto"/>
      </w:pPr>
      <w:r>
        <w:separator/>
      </w:r>
    </w:p>
  </w:footnote>
  <w:footnote w:type="continuationSeparator" w:id="0">
    <w:p w14:paraId="4AD7AB01" w14:textId="77777777" w:rsidR="0001620F" w:rsidRDefault="0001620F"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773B" w14:textId="77777777" w:rsidR="00D630B2" w:rsidRDefault="00D630B2"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D630B2" w14:paraId="125F03A0"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ED0FDE" w14:textId="77777777" w:rsidR="00D630B2" w:rsidRPr="00647A18" w:rsidRDefault="00D630B2" w:rsidP="00647A18">
          <w:pPr>
            <w:spacing w:line="240" w:lineRule="auto"/>
            <w:rPr>
              <w:b/>
              <w:bCs/>
              <w:color w:val="243772"/>
              <w:sz w:val="14"/>
              <w:szCs w:val="14"/>
            </w:rPr>
          </w:pPr>
          <w:r w:rsidRPr="00647A18">
            <w:rPr>
              <w:b/>
              <w:bCs/>
              <w:color w:val="243772"/>
              <w:sz w:val="14"/>
              <w:szCs w:val="14"/>
            </w:rPr>
            <w:t xml:space="preserve">Legnickie Przedsiębiorstwo </w:t>
          </w:r>
          <w:r w:rsidRPr="00647A18">
            <w:rPr>
              <w:b/>
              <w:bCs/>
              <w:color w:val="243772"/>
              <w:sz w:val="14"/>
              <w:szCs w:val="14"/>
            </w:rPr>
            <w:br/>
            <w:t xml:space="preserve">Wodociągów i Kanalizacji S.A. </w:t>
          </w:r>
        </w:p>
        <w:p w14:paraId="72866DAB" w14:textId="77777777" w:rsidR="00D630B2" w:rsidRPr="00647A18" w:rsidRDefault="00D630B2" w:rsidP="00647A18">
          <w:pPr>
            <w:spacing w:line="240" w:lineRule="auto"/>
            <w:rPr>
              <w:b/>
              <w:bCs/>
              <w:color w:val="243772"/>
              <w:sz w:val="16"/>
              <w:szCs w:val="16"/>
            </w:rPr>
          </w:pPr>
          <w:r w:rsidRPr="00647A18">
            <w:rPr>
              <w:color w:val="243772"/>
              <w:sz w:val="14"/>
              <w:szCs w:val="14"/>
            </w:rPr>
            <w:br/>
            <w:t>ul. Nowodworska 1</w:t>
          </w:r>
          <w:r w:rsidRPr="00647A18">
            <w:rPr>
              <w:color w:val="243772"/>
              <w:sz w:val="14"/>
              <w:szCs w:val="14"/>
            </w:rPr>
            <w:br/>
            <w:t>59-220 Legnica</w:t>
          </w:r>
          <w:r w:rsidRPr="00647A18">
            <w:rPr>
              <w:color w:val="243772"/>
              <w:sz w:val="14"/>
              <w:szCs w:val="14"/>
            </w:rPr>
            <w:br/>
          </w:r>
          <w:r w:rsidRPr="00647A18">
            <w:rPr>
              <w:color w:val="243772"/>
              <w:sz w:val="14"/>
              <w:szCs w:val="14"/>
            </w:rPr>
            <w:br/>
            <w:t xml:space="preserve">Sekretariat </w:t>
          </w:r>
          <w:r w:rsidRPr="00647A18">
            <w:rPr>
              <w:color w:val="243772"/>
              <w:sz w:val="14"/>
              <w:szCs w:val="14"/>
            </w:rPr>
            <w:br/>
            <w:t>tel. 76-8554-701</w:t>
          </w:r>
          <w:r w:rsidRPr="00647A18">
            <w:rPr>
              <w:color w:val="243772"/>
              <w:sz w:val="14"/>
              <w:szCs w:val="14"/>
            </w:rPr>
            <w:br/>
            <w:t>tel. 76-8554-702</w:t>
          </w:r>
          <w:r w:rsidRPr="00647A18">
            <w:rPr>
              <w:color w:val="243772"/>
              <w:sz w:val="14"/>
              <w:szCs w:val="14"/>
            </w:rPr>
            <w:br/>
            <w:t>fax 76-8567-303</w:t>
          </w:r>
          <w:r w:rsidRPr="00647A18">
            <w:rPr>
              <w:color w:val="243772"/>
              <w:sz w:val="14"/>
              <w:szCs w:val="14"/>
            </w:rPr>
            <w:br/>
            <w:t>e-mail: sekretariat@lpwiksa.pl</w:t>
          </w:r>
          <w:r w:rsidRPr="00647A18">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2A37E7" w14:textId="77777777" w:rsidR="00D630B2" w:rsidRPr="00647A18" w:rsidRDefault="00D630B2" w:rsidP="00647A18">
          <w:pPr>
            <w:widowControl w:val="0"/>
            <w:spacing w:line="240" w:lineRule="auto"/>
            <w:rPr>
              <w:b/>
              <w:bCs/>
              <w:color w:val="243772"/>
              <w:sz w:val="16"/>
              <w:szCs w:val="16"/>
            </w:rPr>
          </w:pPr>
        </w:p>
        <w:p w14:paraId="30AF5948" w14:textId="77777777" w:rsidR="00D630B2" w:rsidRPr="00647A18" w:rsidRDefault="00D630B2" w:rsidP="00647A18">
          <w:pPr>
            <w:widowControl w:val="0"/>
            <w:spacing w:line="240" w:lineRule="auto"/>
            <w:rPr>
              <w:b/>
              <w:bCs/>
              <w:color w:val="243772"/>
              <w:sz w:val="14"/>
              <w:szCs w:val="14"/>
            </w:rPr>
          </w:pPr>
        </w:p>
        <w:p w14:paraId="5200FA1E" w14:textId="77777777" w:rsidR="00D630B2" w:rsidRPr="00647A18" w:rsidRDefault="00D630B2" w:rsidP="00647A18">
          <w:pPr>
            <w:widowControl w:val="0"/>
            <w:spacing w:line="240" w:lineRule="auto"/>
            <w:rPr>
              <w:color w:val="243772"/>
              <w:sz w:val="14"/>
              <w:szCs w:val="14"/>
            </w:rPr>
          </w:pPr>
        </w:p>
        <w:p w14:paraId="0A883E5F" w14:textId="77777777" w:rsidR="00D630B2" w:rsidRPr="00647A18" w:rsidRDefault="00D630B2" w:rsidP="00647A18">
          <w:pPr>
            <w:widowControl w:val="0"/>
            <w:spacing w:line="240" w:lineRule="auto"/>
            <w:rPr>
              <w:b/>
              <w:bCs/>
              <w:color w:val="243772"/>
              <w:sz w:val="14"/>
              <w:szCs w:val="14"/>
            </w:rPr>
          </w:pPr>
          <w:r w:rsidRPr="00647A18">
            <w:rPr>
              <w:color w:val="243772"/>
              <w:sz w:val="14"/>
              <w:szCs w:val="14"/>
            </w:rPr>
            <w:t>Kapitał Zakładowy (wpłacony) 75 495 300 zł</w:t>
          </w:r>
          <w:r w:rsidRPr="00647A18">
            <w:rPr>
              <w:color w:val="243772"/>
              <w:sz w:val="14"/>
              <w:szCs w:val="14"/>
            </w:rPr>
            <w:br/>
            <w:t>Sąd Rejonowy dla Wrocławia - Fabrycznej</w:t>
          </w:r>
          <w:r w:rsidRPr="00647A18">
            <w:rPr>
              <w:color w:val="243772"/>
              <w:sz w:val="14"/>
              <w:szCs w:val="14"/>
            </w:rPr>
            <w:br/>
            <w:t xml:space="preserve">IX Wydział Gospodarczy </w:t>
          </w:r>
          <w:r w:rsidRPr="00647A18">
            <w:rPr>
              <w:color w:val="243772"/>
              <w:sz w:val="14"/>
              <w:szCs w:val="14"/>
            </w:rPr>
            <w:br/>
          </w:r>
          <w:r w:rsidRPr="00647A18">
            <w:rPr>
              <w:color w:val="243772"/>
              <w:sz w:val="14"/>
              <w:szCs w:val="14"/>
            </w:rPr>
            <w:br/>
            <w:t>KRS 00000 64 169</w:t>
          </w:r>
          <w:r w:rsidRPr="00647A18">
            <w:rPr>
              <w:color w:val="243772"/>
              <w:sz w:val="14"/>
              <w:szCs w:val="14"/>
            </w:rPr>
            <w:br/>
            <w:t xml:space="preserve">REGON 390038180 </w:t>
          </w:r>
          <w:r w:rsidRPr="00647A18">
            <w:rPr>
              <w:color w:val="243772"/>
              <w:sz w:val="14"/>
              <w:szCs w:val="14"/>
            </w:rPr>
            <w:br/>
            <w:t>NIP 691-000-72-32</w:t>
          </w:r>
          <w:r w:rsidRPr="00647A18">
            <w:rPr>
              <w:b/>
              <w:bCs/>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CD8473" w14:textId="78B46026" w:rsidR="00D630B2" w:rsidRPr="00647A18" w:rsidRDefault="00B91F2C" w:rsidP="00647A18">
          <w:pPr>
            <w:widowControl w:val="0"/>
            <w:spacing w:line="240" w:lineRule="auto"/>
            <w:jc w:val="right"/>
            <w:rPr>
              <w:b/>
              <w:bCs/>
              <w:color w:val="243772"/>
              <w:sz w:val="16"/>
              <w:szCs w:val="16"/>
            </w:rPr>
          </w:pPr>
          <w:r>
            <w:rPr>
              <w:b/>
              <w:bCs/>
              <w:noProof/>
              <w:color w:val="243772"/>
              <w:sz w:val="16"/>
              <w:szCs w:val="16"/>
              <w:lang w:eastAsia="pl-PL"/>
            </w:rPr>
            <w:drawing>
              <wp:inline distT="0" distB="0" distL="0" distR="0" wp14:anchorId="3E85A66F" wp14:editId="4ADF6F0F">
                <wp:extent cx="1733550" cy="981075"/>
                <wp:effectExtent l="0" t="0" r="0" b="952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c>
    </w:tr>
  </w:tbl>
  <w:p w14:paraId="621ACE6A" w14:textId="77777777" w:rsidR="00D630B2" w:rsidRDefault="00D630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2675" w14:textId="77777777" w:rsidR="000A3F70" w:rsidRDefault="000A3F70" w:rsidP="00EC5B61">
    <w:pPr>
      <w:spacing w:line="240" w:lineRule="auto"/>
      <w:rPr>
        <w:b/>
        <w:bCs/>
        <w:color w:val="243772"/>
        <w:sz w:val="16"/>
        <w:szCs w:val="16"/>
      </w:rPr>
    </w:pPr>
  </w:p>
  <w:p w14:paraId="4DF8D9E2" w14:textId="77777777" w:rsidR="000A3F70" w:rsidRDefault="000A3F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3DD7"/>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864779"/>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2">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E25EBC"/>
    <w:multiLevelType w:val="hybridMultilevel"/>
    <w:tmpl w:val="2946B0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A516A74"/>
    <w:multiLevelType w:val="hybridMultilevel"/>
    <w:tmpl w:val="533A5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56CF7"/>
    <w:multiLevelType w:val="hybridMultilevel"/>
    <w:tmpl w:val="122EF1E2"/>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C629D2"/>
    <w:multiLevelType w:val="hybridMultilevel"/>
    <w:tmpl w:val="3FAC3DC6"/>
    <w:lvl w:ilvl="0" w:tplc="54689A9E">
      <w:start w:val="1"/>
      <w:numFmt w:val="bullet"/>
      <w:lvlText w:val="-"/>
      <w:lvlJc w:val="left"/>
      <w:pPr>
        <w:ind w:left="1440" w:hanging="360"/>
      </w:pPr>
      <w:rPr>
        <w:rFonts w:ascii="Calibr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5C604F8"/>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1">
    <w:nsid w:val="1B344715"/>
    <w:multiLevelType w:val="hybridMultilevel"/>
    <w:tmpl w:val="F38601B4"/>
    <w:lvl w:ilvl="0" w:tplc="C302CF08">
      <w:start w:val="1"/>
      <w:numFmt w:val="decimal"/>
      <w:lvlText w:val="%1)"/>
      <w:lvlJc w:val="left"/>
      <w:pPr>
        <w:ind w:left="1144" w:hanging="435"/>
      </w:pPr>
      <w:rPr>
        <w:rFonts w:ascii="Calibri" w:eastAsia="Times New Roman" w:hAnsi="Calibr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nsid w:val="1B6B01B6"/>
    <w:multiLevelType w:val="hybridMultilevel"/>
    <w:tmpl w:val="B4DE3C9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BD20130"/>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973F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15">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FB1D58"/>
    <w:multiLevelType w:val="hybridMultilevel"/>
    <w:tmpl w:val="F858EAA2"/>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19D431E"/>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18">
    <w:nsid w:val="242273CF"/>
    <w:multiLevelType w:val="multilevel"/>
    <w:tmpl w:val="D51C1452"/>
    <w:lvl w:ilvl="0">
      <w:start w:val="1"/>
      <w:numFmt w:val="decimal"/>
      <w:lvlText w:val="%1."/>
      <w:lvlJc w:val="left"/>
      <w:pPr>
        <w:tabs>
          <w:tab w:val="num" w:pos="420"/>
        </w:tabs>
        <w:ind w:left="420" w:hanging="420"/>
      </w:pPr>
    </w:lvl>
    <w:lvl w:ilvl="1">
      <w:start w:val="1"/>
      <w:numFmt w:val="decimal"/>
      <w:lvlText w:val="%2."/>
      <w:lvlJc w:val="left"/>
      <w:pPr>
        <w:tabs>
          <w:tab w:val="num" w:pos="622"/>
        </w:tabs>
        <w:ind w:left="622" w:hanging="420"/>
      </w:pPr>
      <w:rPr>
        <w:rFonts w:ascii="Calibri" w:eastAsia="Times New Roman" w:hAnsi="Calibri"/>
      </w:rPr>
    </w:lvl>
    <w:lvl w:ilvl="2">
      <w:start w:val="1"/>
      <w:numFmt w:val="lowerLetter"/>
      <w:lvlText w:val="%3)"/>
      <w:lvlJc w:val="left"/>
      <w:pPr>
        <w:tabs>
          <w:tab w:val="num" w:pos="1124"/>
        </w:tabs>
        <w:ind w:left="1124" w:hanging="720"/>
      </w:pPr>
      <w:rPr>
        <w:rFonts w:ascii="Times New Roman" w:eastAsia="Times New Roman" w:hAnsi="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9">
    <w:nsid w:val="2459141B"/>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9008EF"/>
    <w:multiLevelType w:val="hybridMultilevel"/>
    <w:tmpl w:val="A5589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bCs/>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D0C5768"/>
    <w:multiLevelType w:val="hybridMultilevel"/>
    <w:tmpl w:val="FB64EC46"/>
    <w:lvl w:ilvl="0" w:tplc="04150003">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0F61F1"/>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25">
    <w:nsid w:val="2E0B0ED7"/>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8">
    <w:nsid w:val="32244B98"/>
    <w:multiLevelType w:val="hybridMultilevel"/>
    <w:tmpl w:val="B97EC67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32837C36"/>
    <w:multiLevelType w:val="hybridMultilevel"/>
    <w:tmpl w:val="D4401D1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3F89B98">
      <w:start w:val="1"/>
      <w:numFmt w:val="decimal"/>
      <w:lvlText w:val="%6)"/>
      <w:lvlJc w:val="left"/>
      <w:pPr>
        <w:ind w:left="4500" w:hanging="360"/>
      </w:pPr>
      <w:rPr>
        <w:rFonts w:hint="default"/>
        <w:sz w:val="22"/>
        <w:szCs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3935137"/>
    <w:multiLevelType w:val="hybridMultilevel"/>
    <w:tmpl w:val="01AEE47E"/>
    <w:lvl w:ilvl="0" w:tplc="54689A9E">
      <w:start w:val="1"/>
      <w:numFmt w:val="bullet"/>
      <w:lvlText w:val="-"/>
      <w:lvlJc w:val="left"/>
      <w:pPr>
        <w:ind w:left="1287" w:hanging="360"/>
      </w:pPr>
      <w:rPr>
        <w:rFonts w:ascii="Calibri" w:hAnsi="Calibri" w:cs="Calibr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1">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322F54"/>
    <w:multiLevelType w:val="hybridMultilevel"/>
    <w:tmpl w:val="C8887C88"/>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C5551FF"/>
    <w:multiLevelType w:val="hybridMultilevel"/>
    <w:tmpl w:val="BBAEB15C"/>
    <w:lvl w:ilvl="0" w:tplc="F69C4EB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20B5343"/>
    <w:multiLevelType w:val="hybridMultilevel"/>
    <w:tmpl w:val="116C9864"/>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44593ED3"/>
    <w:multiLevelType w:val="hybridMultilevel"/>
    <w:tmpl w:val="BCC0BE26"/>
    <w:lvl w:ilvl="0" w:tplc="396E8EC8">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9867E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40">
    <w:nsid w:val="46B54D77"/>
    <w:multiLevelType w:val="hybridMultilevel"/>
    <w:tmpl w:val="4ADE9B4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46D23CE6"/>
    <w:multiLevelType w:val="hybridMultilevel"/>
    <w:tmpl w:val="E3FE2086"/>
    <w:lvl w:ilvl="0" w:tplc="2522FE4A">
      <w:start w:val="1"/>
      <w:numFmt w:val="lowerLetter"/>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8042D0"/>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3">
    <w:nsid w:val="51AE49D9"/>
    <w:multiLevelType w:val="hybridMultilevel"/>
    <w:tmpl w:val="B6DA5456"/>
    <w:lvl w:ilvl="0" w:tplc="54689A9E">
      <w:start w:val="1"/>
      <w:numFmt w:val="bullet"/>
      <w:lvlText w:val="-"/>
      <w:lvlJc w:val="left"/>
      <w:pPr>
        <w:ind w:left="1146" w:hanging="360"/>
      </w:pPr>
      <w:rPr>
        <w:rFonts w:ascii="Calibri" w:hAnsi="Calibri" w:cs="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53A0775A"/>
    <w:multiLevelType w:val="hybridMultilevel"/>
    <w:tmpl w:val="3CF60D1A"/>
    <w:lvl w:ilvl="0" w:tplc="0415000B">
      <w:start w:val="1"/>
      <w:numFmt w:val="bullet"/>
      <w:lvlText w:val=""/>
      <w:lvlJc w:val="left"/>
      <w:pPr>
        <w:ind w:left="720" w:hanging="360"/>
      </w:pPr>
      <w:rPr>
        <w:rFonts w:ascii="Wingdings" w:hAnsi="Wingdings" w:cs="Wingding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7D09E4"/>
    <w:multiLevelType w:val="multilevel"/>
    <w:tmpl w:val="1D06E34C"/>
    <w:lvl w:ilvl="0">
      <w:start w:val="4"/>
      <w:numFmt w:val="decimal"/>
      <w:lvlText w:val="%1."/>
      <w:lvlJc w:val="left"/>
      <w:pPr>
        <w:ind w:left="928" w:hanging="360"/>
      </w:pPr>
      <w:rPr>
        <w:rFonts w:hint="default"/>
        <w:b w:val="0"/>
        <w:bCs w:val="0"/>
        <w:strike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1288" w:hanging="720"/>
      </w:pPr>
      <w:rPr>
        <w:rFonts w:hint="default"/>
        <w:b/>
        <w:bCs/>
      </w:rPr>
    </w:lvl>
    <w:lvl w:ilvl="3">
      <w:start w:val="1"/>
      <w:numFmt w:val="decimal"/>
      <w:isLgl/>
      <w:lvlText w:val="%1.%2.%3.%4"/>
      <w:lvlJc w:val="left"/>
      <w:pPr>
        <w:ind w:left="1648" w:hanging="1080"/>
      </w:pPr>
      <w:rPr>
        <w:rFonts w:hint="default"/>
        <w:b/>
        <w:bCs/>
      </w:rPr>
    </w:lvl>
    <w:lvl w:ilvl="4">
      <w:start w:val="1"/>
      <w:numFmt w:val="decimal"/>
      <w:isLgl/>
      <w:lvlText w:val="%1.%2.%3.%4.%5"/>
      <w:lvlJc w:val="left"/>
      <w:pPr>
        <w:ind w:left="1648" w:hanging="1080"/>
      </w:pPr>
      <w:rPr>
        <w:rFonts w:hint="default"/>
        <w:b/>
        <w:bCs/>
      </w:rPr>
    </w:lvl>
    <w:lvl w:ilvl="5">
      <w:start w:val="1"/>
      <w:numFmt w:val="decimal"/>
      <w:isLgl/>
      <w:lvlText w:val="%1.%2.%3.%4.%5.%6"/>
      <w:lvlJc w:val="left"/>
      <w:pPr>
        <w:ind w:left="2008" w:hanging="1440"/>
      </w:pPr>
      <w:rPr>
        <w:rFonts w:hint="default"/>
        <w:b/>
        <w:bCs/>
      </w:rPr>
    </w:lvl>
    <w:lvl w:ilvl="6">
      <w:start w:val="1"/>
      <w:numFmt w:val="decimal"/>
      <w:isLgl/>
      <w:lvlText w:val="%1.%2.%3.%4.%5.%6.%7"/>
      <w:lvlJc w:val="left"/>
      <w:pPr>
        <w:ind w:left="2008" w:hanging="1440"/>
      </w:pPr>
      <w:rPr>
        <w:rFonts w:hint="default"/>
        <w:b/>
        <w:bCs/>
      </w:rPr>
    </w:lvl>
    <w:lvl w:ilvl="7">
      <w:start w:val="1"/>
      <w:numFmt w:val="decimal"/>
      <w:isLgl/>
      <w:lvlText w:val="%1.%2.%3.%4.%5.%6.%7.%8"/>
      <w:lvlJc w:val="left"/>
      <w:pPr>
        <w:ind w:left="2368" w:hanging="1800"/>
      </w:pPr>
      <w:rPr>
        <w:rFonts w:hint="default"/>
        <w:b/>
        <w:bCs/>
      </w:rPr>
    </w:lvl>
    <w:lvl w:ilvl="8">
      <w:start w:val="1"/>
      <w:numFmt w:val="decimal"/>
      <w:isLgl/>
      <w:lvlText w:val="%1.%2.%3.%4.%5.%6.%7.%8.%9"/>
      <w:lvlJc w:val="left"/>
      <w:pPr>
        <w:ind w:left="2728" w:hanging="2160"/>
      </w:pPr>
      <w:rPr>
        <w:rFonts w:hint="default"/>
        <w:b/>
        <w:bCs/>
      </w:rPr>
    </w:lvl>
  </w:abstractNum>
  <w:abstractNum w:abstractNumId="46">
    <w:nsid w:val="560366EE"/>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81D1279"/>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8">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AB51C6D"/>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FE14A6"/>
    <w:multiLevelType w:val="hybridMultilevel"/>
    <w:tmpl w:val="943C6996"/>
    <w:lvl w:ilvl="0" w:tplc="54689A9E">
      <w:start w:val="1"/>
      <w:numFmt w:val="bullet"/>
      <w:lvlText w:val="-"/>
      <w:lvlJc w:val="left"/>
      <w:pPr>
        <w:ind w:left="1571" w:hanging="360"/>
      </w:pPr>
      <w:rPr>
        <w:rFonts w:ascii="Calibri" w:hAnsi="Calibri" w:cs="Calibri"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51">
    <w:nsid w:val="5D0F4ADB"/>
    <w:multiLevelType w:val="hybridMultilevel"/>
    <w:tmpl w:val="7D28D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E3F69EE"/>
    <w:multiLevelType w:val="hybridMultilevel"/>
    <w:tmpl w:val="D812B956"/>
    <w:lvl w:ilvl="0" w:tplc="FFFFFFFF">
      <w:start w:val="1"/>
      <w:numFmt w:val="bullet"/>
      <w:lvlText w:val="-"/>
      <w:lvlJc w:val="left"/>
      <w:pPr>
        <w:tabs>
          <w:tab w:val="num" w:pos="648"/>
        </w:tabs>
        <w:ind w:left="432" w:hanging="144"/>
      </w:pPr>
      <w:rPr>
        <w:rFonts w:hint="default"/>
      </w:rPr>
    </w:lvl>
    <w:lvl w:ilvl="1" w:tplc="FFFFFFFF">
      <w:start w:val="1"/>
      <w:numFmt w:val="bullet"/>
      <w:pStyle w:val="Bullet1"/>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609E602B"/>
    <w:multiLevelType w:val="hybridMultilevel"/>
    <w:tmpl w:val="45CADEE6"/>
    <w:lvl w:ilvl="0" w:tplc="09AAF8DA">
      <w:start w:val="1"/>
      <w:numFmt w:val="decimal"/>
      <w:lvlText w:val="%1)"/>
      <w:lvlJc w:val="left"/>
      <w:pPr>
        <w:ind w:left="720" w:hanging="360"/>
      </w:pPr>
      <w:rPr>
        <w:rFonts w:ascii="Verdana" w:hAnsi="Verdana" w:cs="Verdana" w:hint="default"/>
        <w:b w:val="0"/>
        <w:bCs w:val="0"/>
        <w:i w:val="0"/>
        <w:iCs w:val="0"/>
        <w:caps w:val="0"/>
        <w:strike w:val="0"/>
        <w:dstrike w:val="0"/>
        <w:vanish w:val="0"/>
        <w:spacing w:val="0"/>
        <w:w w:val="100"/>
        <w:kern w:val="20"/>
        <w:position w:val="0"/>
        <w:sz w:val="18"/>
        <w:szCs w:val="18"/>
        <w:u w:val="none"/>
        <w:effect w:val="none"/>
        <w:vertAlign w:val="baseline"/>
      </w:rPr>
    </w:lvl>
    <w:lvl w:ilvl="1" w:tplc="F3103720">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1331B9A"/>
    <w:multiLevelType w:val="hybridMultilevel"/>
    <w:tmpl w:val="1CDC7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1E01DA2"/>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29F331C"/>
    <w:multiLevelType w:val="hybridMultilevel"/>
    <w:tmpl w:val="35A0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nsid w:val="69EE2D4F"/>
    <w:multiLevelType w:val="hybridMultilevel"/>
    <w:tmpl w:val="C4BCE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nsid w:val="6B6C5470"/>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60">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74024882"/>
    <w:multiLevelType w:val="hybridMultilevel"/>
    <w:tmpl w:val="BE8C9C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753370F0"/>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63">
    <w:nsid w:val="7B106D3B"/>
    <w:multiLevelType w:val="hybridMultilevel"/>
    <w:tmpl w:val="6420BE7E"/>
    <w:lvl w:ilvl="0" w:tplc="0415000B">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DC54121"/>
    <w:multiLevelType w:val="hybridMultilevel"/>
    <w:tmpl w:val="A0123B30"/>
    <w:lvl w:ilvl="0" w:tplc="0415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7DCF3C4C"/>
    <w:multiLevelType w:val="hybridMultilevel"/>
    <w:tmpl w:val="ED50C642"/>
    <w:lvl w:ilvl="0" w:tplc="7492837C">
      <w:start w:val="1"/>
      <w:numFmt w:val="decimal"/>
      <w:lvlText w:val="%1)"/>
      <w:lvlJc w:val="left"/>
      <w:pPr>
        <w:ind w:left="780" w:hanging="42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E3F033C"/>
    <w:multiLevelType w:val="hybridMultilevel"/>
    <w:tmpl w:val="C2445600"/>
    <w:lvl w:ilvl="0" w:tplc="04150011">
      <w:start w:val="1"/>
      <w:numFmt w:val="decimal"/>
      <w:lvlText w:val="%1."/>
      <w:lvlJc w:val="left"/>
      <w:pPr>
        <w:ind w:left="786" w:hanging="360"/>
      </w:pPr>
    </w:lvl>
    <w:lvl w:ilvl="1" w:tplc="04A45C8E">
      <w:start w:val="1"/>
      <w:numFmt w:val="upperRoman"/>
      <w:lvlText w:val="%2."/>
      <w:lvlJc w:val="left"/>
      <w:pPr>
        <w:ind w:left="1866" w:hanging="720"/>
      </w:pPr>
      <w:rPr>
        <w:rFonts w:ascii="Calibri" w:hAnsi="Calibri" w:cs="Calibri" w:hint="default"/>
      </w:rPr>
    </w:lvl>
    <w:lvl w:ilvl="2" w:tplc="5CCC82EA">
      <w:start w:val="1"/>
      <w:numFmt w:val="decimal"/>
      <w:lvlText w:val="%3)"/>
      <w:lvlJc w:val="right"/>
      <w:pPr>
        <w:ind w:left="2226" w:hanging="180"/>
      </w:pPr>
      <w:rPr>
        <w:rFonts w:ascii="Calibri" w:eastAsia="Times New Roman" w:hAnsi="Calibri"/>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27"/>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43"/>
  </w:num>
  <w:num w:numId="28">
    <w:abstractNumId w:val="4"/>
  </w:num>
  <w:num w:numId="29">
    <w:abstractNumId w:val="5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12"/>
  </w:num>
  <w:num w:numId="36">
    <w:abstractNumId w:val="55"/>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3"/>
  </w:num>
  <w:num w:numId="41">
    <w:abstractNumId w:val="17"/>
  </w:num>
  <w:num w:numId="42">
    <w:abstractNumId w:val="42"/>
  </w:num>
  <w:num w:numId="43">
    <w:abstractNumId w:val="30"/>
  </w:num>
  <w:num w:numId="44">
    <w:abstractNumId w:val="58"/>
  </w:num>
  <w:num w:numId="45">
    <w:abstractNumId w:val="61"/>
  </w:num>
  <w:num w:numId="46">
    <w:abstractNumId w:val="37"/>
  </w:num>
  <w:num w:numId="47">
    <w:abstractNumId w:val="40"/>
  </w:num>
  <w:num w:numId="48">
    <w:abstractNumId w:val="46"/>
  </w:num>
  <w:num w:numId="49">
    <w:abstractNumId w:val="10"/>
  </w:num>
  <w:num w:numId="50">
    <w:abstractNumId w:val="49"/>
  </w:num>
  <w:num w:numId="51">
    <w:abstractNumId w:val="39"/>
  </w:num>
  <w:num w:numId="52">
    <w:abstractNumId w:val="25"/>
  </w:num>
  <w:num w:numId="53">
    <w:abstractNumId w:val="59"/>
  </w:num>
  <w:num w:numId="54">
    <w:abstractNumId w:val="47"/>
  </w:num>
  <w:num w:numId="55">
    <w:abstractNumId w:val="57"/>
  </w:num>
  <w:num w:numId="56">
    <w:abstractNumId w:val="52"/>
  </w:num>
  <w:num w:numId="57">
    <w:abstractNumId w:val="64"/>
  </w:num>
  <w:num w:numId="58">
    <w:abstractNumId w:val="63"/>
  </w:num>
  <w:num w:numId="59">
    <w:abstractNumId w:val="36"/>
  </w:num>
  <w:num w:numId="60">
    <w:abstractNumId w:val="45"/>
  </w:num>
  <w:num w:numId="61">
    <w:abstractNumId w:val="31"/>
  </w:num>
  <w:num w:numId="62">
    <w:abstractNumId w:val="7"/>
  </w:num>
  <w:num w:numId="63">
    <w:abstractNumId w:val="5"/>
  </w:num>
  <w:num w:numId="64">
    <w:abstractNumId w:val="6"/>
  </w:num>
  <w:num w:numId="65">
    <w:abstractNumId w:val="23"/>
  </w:num>
  <w:num w:numId="66">
    <w:abstractNumId w:val="21"/>
  </w:num>
  <w:num w:numId="67">
    <w:abstractNumId w:val="19"/>
  </w:num>
  <w:num w:numId="68">
    <w:abstractNumId w:val="1"/>
  </w:num>
  <w:num w:numId="69">
    <w:abstractNumId w:val="14"/>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1620F"/>
    <w:rsid w:val="00026638"/>
    <w:rsid w:val="000278EE"/>
    <w:rsid w:val="000341D4"/>
    <w:rsid w:val="000430A3"/>
    <w:rsid w:val="00054CBD"/>
    <w:rsid w:val="00056B6A"/>
    <w:rsid w:val="00080DC8"/>
    <w:rsid w:val="00096FD9"/>
    <w:rsid w:val="000A3F70"/>
    <w:rsid w:val="000A3F9F"/>
    <w:rsid w:val="000B3CAE"/>
    <w:rsid w:val="000E33E9"/>
    <w:rsid w:val="000E71B6"/>
    <w:rsid w:val="0010479E"/>
    <w:rsid w:val="00141B44"/>
    <w:rsid w:val="00146279"/>
    <w:rsid w:val="00146296"/>
    <w:rsid w:val="0016136A"/>
    <w:rsid w:val="001907C8"/>
    <w:rsid w:val="001958CF"/>
    <w:rsid w:val="001B0DF6"/>
    <w:rsid w:val="001B750F"/>
    <w:rsid w:val="001D0B3C"/>
    <w:rsid w:val="001E58FA"/>
    <w:rsid w:val="001F7992"/>
    <w:rsid w:val="002001EE"/>
    <w:rsid w:val="002223B5"/>
    <w:rsid w:val="00254074"/>
    <w:rsid w:val="002704C5"/>
    <w:rsid w:val="00270D90"/>
    <w:rsid w:val="00284472"/>
    <w:rsid w:val="002B63A0"/>
    <w:rsid w:val="002C11E7"/>
    <w:rsid w:val="002E6696"/>
    <w:rsid w:val="00301FB1"/>
    <w:rsid w:val="00321BAF"/>
    <w:rsid w:val="0033044C"/>
    <w:rsid w:val="00336D61"/>
    <w:rsid w:val="003376C3"/>
    <w:rsid w:val="00340A65"/>
    <w:rsid w:val="00344F96"/>
    <w:rsid w:val="00366FE8"/>
    <w:rsid w:val="003807B9"/>
    <w:rsid w:val="003A5FF1"/>
    <w:rsid w:val="003B1C92"/>
    <w:rsid w:val="003B3610"/>
    <w:rsid w:val="003E3D44"/>
    <w:rsid w:val="004001A1"/>
    <w:rsid w:val="00401F66"/>
    <w:rsid w:val="004029DC"/>
    <w:rsid w:val="00420FA8"/>
    <w:rsid w:val="00431AD0"/>
    <w:rsid w:val="00451DAC"/>
    <w:rsid w:val="00466227"/>
    <w:rsid w:val="004968CC"/>
    <w:rsid w:val="004A3547"/>
    <w:rsid w:val="004D2747"/>
    <w:rsid w:val="004D5ABB"/>
    <w:rsid w:val="004E4DDE"/>
    <w:rsid w:val="004F01CE"/>
    <w:rsid w:val="005025BB"/>
    <w:rsid w:val="00503A50"/>
    <w:rsid w:val="0053063C"/>
    <w:rsid w:val="00544E93"/>
    <w:rsid w:val="005471E3"/>
    <w:rsid w:val="005527AB"/>
    <w:rsid w:val="00563BB3"/>
    <w:rsid w:val="00593460"/>
    <w:rsid w:val="00595F18"/>
    <w:rsid w:val="0059792B"/>
    <w:rsid w:val="005A1688"/>
    <w:rsid w:val="005A289B"/>
    <w:rsid w:val="005A50F4"/>
    <w:rsid w:val="005A6C94"/>
    <w:rsid w:val="005C7ABB"/>
    <w:rsid w:val="00626228"/>
    <w:rsid w:val="00634C7B"/>
    <w:rsid w:val="0064492E"/>
    <w:rsid w:val="00647A18"/>
    <w:rsid w:val="00663671"/>
    <w:rsid w:val="00672055"/>
    <w:rsid w:val="0067273E"/>
    <w:rsid w:val="006A1074"/>
    <w:rsid w:val="006A7C74"/>
    <w:rsid w:val="006B51EE"/>
    <w:rsid w:val="006D0326"/>
    <w:rsid w:val="006D154B"/>
    <w:rsid w:val="006D4DAD"/>
    <w:rsid w:val="006F0DEA"/>
    <w:rsid w:val="00731B4B"/>
    <w:rsid w:val="00753916"/>
    <w:rsid w:val="00756088"/>
    <w:rsid w:val="00756D5E"/>
    <w:rsid w:val="0077519F"/>
    <w:rsid w:val="0079453E"/>
    <w:rsid w:val="007A0E06"/>
    <w:rsid w:val="007A2B68"/>
    <w:rsid w:val="007A4EF7"/>
    <w:rsid w:val="007A5B90"/>
    <w:rsid w:val="007B0FFA"/>
    <w:rsid w:val="007B274F"/>
    <w:rsid w:val="007D12C8"/>
    <w:rsid w:val="007E3706"/>
    <w:rsid w:val="007E4C23"/>
    <w:rsid w:val="007F60E1"/>
    <w:rsid w:val="008026AA"/>
    <w:rsid w:val="008058C4"/>
    <w:rsid w:val="008260DE"/>
    <w:rsid w:val="00830E5E"/>
    <w:rsid w:val="008310FB"/>
    <w:rsid w:val="0085335F"/>
    <w:rsid w:val="008552BB"/>
    <w:rsid w:val="008617A8"/>
    <w:rsid w:val="00863667"/>
    <w:rsid w:val="008645F5"/>
    <w:rsid w:val="0086644E"/>
    <w:rsid w:val="0087142F"/>
    <w:rsid w:val="008842A1"/>
    <w:rsid w:val="00897B3E"/>
    <w:rsid w:val="008A2BB9"/>
    <w:rsid w:val="008B0A5B"/>
    <w:rsid w:val="008C638D"/>
    <w:rsid w:val="008D1E47"/>
    <w:rsid w:val="008D224F"/>
    <w:rsid w:val="008F3B73"/>
    <w:rsid w:val="009023C8"/>
    <w:rsid w:val="00906907"/>
    <w:rsid w:val="00915143"/>
    <w:rsid w:val="00916361"/>
    <w:rsid w:val="00923945"/>
    <w:rsid w:val="009274F9"/>
    <w:rsid w:val="00971BF7"/>
    <w:rsid w:val="0097503D"/>
    <w:rsid w:val="009F27BE"/>
    <w:rsid w:val="00A16EDC"/>
    <w:rsid w:val="00A348F8"/>
    <w:rsid w:val="00A44075"/>
    <w:rsid w:val="00A4485A"/>
    <w:rsid w:val="00A667F7"/>
    <w:rsid w:val="00A77F06"/>
    <w:rsid w:val="00A80A90"/>
    <w:rsid w:val="00A80B2E"/>
    <w:rsid w:val="00AA1FE3"/>
    <w:rsid w:val="00AA5A3F"/>
    <w:rsid w:val="00AA630F"/>
    <w:rsid w:val="00AB51A6"/>
    <w:rsid w:val="00AC0611"/>
    <w:rsid w:val="00AC7FB9"/>
    <w:rsid w:val="00AD51C0"/>
    <w:rsid w:val="00AD5B89"/>
    <w:rsid w:val="00AF36F9"/>
    <w:rsid w:val="00AF6034"/>
    <w:rsid w:val="00B015B9"/>
    <w:rsid w:val="00B07A30"/>
    <w:rsid w:val="00B17DF9"/>
    <w:rsid w:val="00B22FAC"/>
    <w:rsid w:val="00B23FC1"/>
    <w:rsid w:val="00B321F7"/>
    <w:rsid w:val="00B34432"/>
    <w:rsid w:val="00B41ECF"/>
    <w:rsid w:val="00B56E72"/>
    <w:rsid w:val="00B5716F"/>
    <w:rsid w:val="00B74CC1"/>
    <w:rsid w:val="00B81156"/>
    <w:rsid w:val="00B91F2C"/>
    <w:rsid w:val="00B92661"/>
    <w:rsid w:val="00B93341"/>
    <w:rsid w:val="00B974BD"/>
    <w:rsid w:val="00BF7A07"/>
    <w:rsid w:val="00C12854"/>
    <w:rsid w:val="00C252AF"/>
    <w:rsid w:val="00C35B33"/>
    <w:rsid w:val="00C46858"/>
    <w:rsid w:val="00C47FAC"/>
    <w:rsid w:val="00C622BA"/>
    <w:rsid w:val="00C625C3"/>
    <w:rsid w:val="00C656B6"/>
    <w:rsid w:val="00C66081"/>
    <w:rsid w:val="00C700BF"/>
    <w:rsid w:val="00CA6A0B"/>
    <w:rsid w:val="00CB2E76"/>
    <w:rsid w:val="00CC4222"/>
    <w:rsid w:val="00CD52AA"/>
    <w:rsid w:val="00CD5F1B"/>
    <w:rsid w:val="00CF5457"/>
    <w:rsid w:val="00D028B7"/>
    <w:rsid w:val="00D0348A"/>
    <w:rsid w:val="00D21656"/>
    <w:rsid w:val="00D52A5C"/>
    <w:rsid w:val="00D610A3"/>
    <w:rsid w:val="00D615B0"/>
    <w:rsid w:val="00D61F57"/>
    <w:rsid w:val="00D627BB"/>
    <w:rsid w:val="00D630B2"/>
    <w:rsid w:val="00D71395"/>
    <w:rsid w:val="00D7666E"/>
    <w:rsid w:val="00D92477"/>
    <w:rsid w:val="00D931C9"/>
    <w:rsid w:val="00D94DB3"/>
    <w:rsid w:val="00D95F8E"/>
    <w:rsid w:val="00DA1453"/>
    <w:rsid w:val="00DA41FE"/>
    <w:rsid w:val="00DB2675"/>
    <w:rsid w:val="00DC03D5"/>
    <w:rsid w:val="00DE12CE"/>
    <w:rsid w:val="00DF4206"/>
    <w:rsid w:val="00DF52F6"/>
    <w:rsid w:val="00E0633D"/>
    <w:rsid w:val="00E44614"/>
    <w:rsid w:val="00E52736"/>
    <w:rsid w:val="00E5319B"/>
    <w:rsid w:val="00E632F0"/>
    <w:rsid w:val="00E71E62"/>
    <w:rsid w:val="00E80DCF"/>
    <w:rsid w:val="00E92428"/>
    <w:rsid w:val="00E97481"/>
    <w:rsid w:val="00EA5F8A"/>
    <w:rsid w:val="00EB6E4B"/>
    <w:rsid w:val="00EC5B61"/>
    <w:rsid w:val="00EE3B83"/>
    <w:rsid w:val="00F036D6"/>
    <w:rsid w:val="00F10557"/>
    <w:rsid w:val="00F2219C"/>
    <w:rsid w:val="00F47F3F"/>
    <w:rsid w:val="00F50B2A"/>
    <w:rsid w:val="00F62C4E"/>
    <w:rsid w:val="00F67D6C"/>
    <w:rsid w:val="00F960A2"/>
    <w:rsid w:val="00FB19A6"/>
    <w:rsid w:val="00FC0030"/>
    <w:rsid w:val="00FC0C34"/>
    <w:rsid w:val="00FC2D40"/>
    <w:rsid w:val="00FC64CB"/>
    <w:rsid w:val="00FD08C9"/>
    <w:rsid w:val="00FF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2B0A2"/>
  <w15:docId w15:val="{CCFC3248-136D-4E4D-989B-2819442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19C"/>
    <w:pPr>
      <w:spacing w:line="276" w:lineRule="auto"/>
    </w:pPr>
    <w:rPr>
      <w:sz w:val="22"/>
      <w:szCs w:val="22"/>
      <w:lang w:eastAsia="en-US"/>
    </w:rPr>
  </w:style>
  <w:style w:type="paragraph" w:styleId="Nagwek1">
    <w:name w:val="heading 1"/>
    <w:basedOn w:val="Normalny"/>
    <w:next w:val="Normalny"/>
    <w:link w:val="Nagwek1Znak"/>
    <w:uiPriority w:val="99"/>
    <w:qFormat/>
    <w:rsid w:val="00DB2675"/>
    <w:pPr>
      <w:keepNext/>
      <w:keepLines/>
      <w:spacing w:before="400" w:after="12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B2675"/>
    <w:pPr>
      <w:keepNext/>
      <w:keepLines/>
      <w:spacing w:before="360" w:after="12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B2675"/>
    <w:pPr>
      <w:keepNext/>
      <w:keepLines/>
      <w:spacing w:before="320" w:after="8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B2675"/>
    <w:pPr>
      <w:keepNext/>
      <w:keepLines/>
      <w:spacing w:before="280" w:after="80"/>
      <w:outlineLvl w:val="3"/>
    </w:pPr>
    <w:rPr>
      <w:rFonts w:ascii="Calibri" w:eastAsia="Times New Roman" w:hAnsi="Calibri" w:cs="Calibri"/>
      <w:b/>
      <w:bCs/>
      <w:sz w:val="28"/>
      <w:szCs w:val="28"/>
    </w:rPr>
  </w:style>
  <w:style w:type="paragraph" w:styleId="Nagwek5">
    <w:name w:val="heading 5"/>
    <w:basedOn w:val="Normalny"/>
    <w:next w:val="Normalny"/>
    <w:link w:val="Nagwek5Znak"/>
    <w:uiPriority w:val="99"/>
    <w:qFormat/>
    <w:rsid w:val="00DB2675"/>
    <w:pPr>
      <w:keepNext/>
      <w:keepLines/>
      <w:spacing w:before="240" w:after="8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DB2675"/>
    <w:pPr>
      <w:keepNext/>
      <w:keepLines/>
      <w:spacing w:before="240" w:after="80"/>
      <w:outlineLvl w:val="5"/>
    </w:pPr>
    <w:rPr>
      <w:rFonts w:ascii="Calibri" w:eastAsia="Times New Roman"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lang w:eastAsia="en-US"/>
    </w:r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3Znak">
    <w:name w:val="Nagłówek 3 Znak"/>
    <w:link w:val="Nagwek3"/>
    <w:uiPriority w:val="99"/>
    <w:semiHidden/>
    <w:locked/>
    <w:rPr>
      <w:rFonts w:ascii="Cambria" w:hAnsi="Cambria" w:cs="Cambria"/>
      <w:b/>
      <w:bCs/>
      <w:sz w:val="26"/>
      <w:szCs w:val="26"/>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Nagwek5Znak">
    <w:name w:val="Nagłówek 5 Znak"/>
    <w:link w:val="Nagwek5"/>
    <w:uiPriority w:val="99"/>
    <w:semiHidden/>
    <w:locked/>
    <w:rPr>
      <w:rFonts w:ascii="Calibri" w:hAnsi="Calibri" w:cs="Calibri"/>
      <w:b/>
      <w:bCs/>
      <w:i/>
      <w:iCs/>
      <w:sz w:val="26"/>
      <w:szCs w:val="26"/>
      <w:lang w:eastAsia="en-US"/>
    </w:rPr>
  </w:style>
  <w:style w:type="character" w:customStyle="1" w:styleId="Nagwek6Znak">
    <w:name w:val="Nagłówek 6 Znak"/>
    <w:link w:val="Nagwek6"/>
    <w:uiPriority w:val="99"/>
    <w:semiHidden/>
    <w:locked/>
    <w:rPr>
      <w:rFonts w:ascii="Calibri" w:hAnsi="Calibri" w:cs="Calibri"/>
      <w:b/>
      <w:bCs/>
      <w:lang w:eastAsia="en-US"/>
    </w:rPr>
  </w:style>
  <w:style w:type="table" w:customStyle="1" w:styleId="TableNormal1">
    <w:name w:val="Table Normal1"/>
    <w:uiPriority w:val="99"/>
    <w:rsid w:val="00DB2675"/>
    <w:pPr>
      <w:spacing w:line="276" w:lineRule="auto"/>
    </w:pPr>
    <w:rPr>
      <w:sz w:val="22"/>
      <w:szCs w:val="22"/>
      <w:lang w:eastAsia="en-US"/>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DB2675"/>
    <w:pPr>
      <w:keepNext/>
      <w:keepLines/>
      <w:spacing w:after="60"/>
    </w:pPr>
    <w:rPr>
      <w:rFonts w:ascii="Cambria" w:eastAsia="Times New Roman" w:hAnsi="Cambria" w:cs="Cambria"/>
      <w:b/>
      <w:bCs/>
      <w:kern w:val="28"/>
      <w:sz w:val="32"/>
      <w:szCs w:val="32"/>
    </w:rPr>
  </w:style>
  <w:style w:type="character" w:customStyle="1" w:styleId="TytuZnak">
    <w:name w:val="Tytuł Znak"/>
    <w:link w:val="Tytu"/>
    <w:uiPriority w:val="99"/>
    <w:locked/>
    <w:rPr>
      <w:rFonts w:ascii="Cambria" w:hAnsi="Cambria" w:cs="Cambria"/>
      <w:b/>
      <w:bCs/>
      <w:kern w:val="28"/>
      <w:sz w:val="32"/>
      <w:szCs w:val="32"/>
      <w:lang w:eastAsia="en-US"/>
    </w:rPr>
  </w:style>
  <w:style w:type="paragraph" w:styleId="Podtytu">
    <w:name w:val="Subtitle"/>
    <w:basedOn w:val="Normalny"/>
    <w:next w:val="Normalny"/>
    <w:link w:val="PodtytuZnak"/>
    <w:uiPriority w:val="99"/>
    <w:qFormat/>
    <w:rsid w:val="00DB2675"/>
    <w:pPr>
      <w:keepNext/>
      <w:keepLines/>
      <w:spacing w:after="320"/>
    </w:pPr>
    <w:rPr>
      <w:rFonts w:ascii="Cambria" w:eastAsia="Times New Roman" w:hAnsi="Cambria" w:cs="Cambria"/>
      <w:sz w:val="24"/>
      <w:szCs w:val="24"/>
    </w:rPr>
  </w:style>
  <w:style w:type="character" w:customStyle="1" w:styleId="PodtytuZnak">
    <w:name w:val="Podtytuł Znak"/>
    <w:link w:val="Podtytu"/>
    <w:uiPriority w:val="99"/>
    <w:locked/>
    <w:rPr>
      <w:rFonts w:ascii="Cambria" w:hAnsi="Cambria" w:cs="Cambria"/>
      <w:sz w:val="24"/>
      <w:szCs w:val="24"/>
      <w:lang w:eastAsia="en-US"/>
    </w:rPr>
  </w:style>
  <w:style w:type="table" w:customStyle="1" w:styleId="Styl">
    <w:name w:val="Styl"/>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DB2675"/>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locked/>
    <w:rsid w:val="00EC5B61"/>
  </w:style>
  <w:style w:type="paragraph" w:styleId="Stopka">
    <w:name w:val="footer"/>
    <w:basedOn w:val="Normalny"/>
    <w:link w:val="StopkaZnak"/>
    <w:uiPriority w:val="99"/>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locked/>
    <w:rsid w:val="00EC5B61"/>
  </w:style>
  <w:style w:type="paragraph" w:styleId="Akapitzlist">
    <w:name w:val="List Paragraph"/>
    <w:aliases w:val="Numerowanie,Akapit z listą BS"/>
    <w:basedOn w:val="Normalny"/>
    <w:link w:val="AkapitzlistZnak"/>
    <w:uiPriority w:val="99"/>
    <w:qFormat/>
    <w:rsid w:val="00DA41FE"/>
    <w:pPr>
      <w:ind w:left="720"/>
    </w:pPr>
  </w:style>
  <w:style w:type="paragraph" w:styleId="Tekstdymka">
    <w:name w:val="Balloon Text"/>
    <w:basedOn w:val="Normalny"/>
    <w:link w:val="TekstdymkaZnak"/>
    <w:uiPriority w:val="99"/>
    <w:semiHidden/>
    <w:rsid w:val="00AC0611"/>
    <w:pPr>
      <w:spacing w:line="240" w:lineRule="auto"/>
    </w:pPr>
    <w:rPr>
      <w:rFonts w:ascii="Segoe UI" w:hAnsi="Segoe UI" w:cs="Segoe UI"/>
      <w:sz w:val="18"/>
      <w:szCs w:val="18"/>
      <w:lang w:eastAsia="pl-PL"/>
    </w:rPr>
  </w:style>
  <w:style w:type="character" w:customStyle="1" w:styleId="TekstdymkaZnak">
    <w:name w:val="Tekst dymka Znak"/>
    <w:link w:val="Tekstdymka"/>
    <w:uiPriority w:val="99"/>
    <w:semiHidden/>
    <w:locked/>
    <w:rsid w:val="00AC0611"/>
    <w:rPr>
      <w:rFonts w:ascii="Segoe UI" w:hAnsi="Segoe UI" w:cs="Segoe UI"/>
      <w:sz w:val="18"/>
      <w:szCs w:val="18"/>
    </w:rPr>
  </w:style>
  <w:style w:type="paragraph" w:styleId="Tekstprzypisudolnego">
    <w:name w:val="footnote text"/>
    <w:basedOn w:val="Normalny"/>
    <w:link w:val="TekstprzypisudolnegoZnak"/>
    <w:uiPriority w:val="99"/>
    <w:semiHidden/>
    <w:rsid w:val="00C656B6"/>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C656B6"/>
    <w:rPr>
      <w:sz w:val="20"/>
      <w:szCs w:val="20"/>
    </w:rPr>
  </w:style>
  <w:style w:type="character" w:styleId="Odwoanieprzypisudolnego">
    <w:name w:val="footnote reference"/>
    <w:uiPriority w:val="99"/>
    <w:semiHidden/>
    <w:rsid w:val="00C656B6"/>
    <w:rPr>
      <w:vertAlign w:val="superscript"/>
    </w:rPr>
  </w:style>
  <w:style w:type="character" w:customStyle="1" w:styleId="AkapitzlistZnak">
    <w:name w:val="Akapit z listą Znak"/>
    <w:aliases w:val="Numerowanie Znak,Akapit z listą BS Znak"/>
    <w:link w:val="Akapitzlist"/>
    <w:uiPriority w:val="99"/>
    <w:locked/>
    <w:rsid w:val="00915143"/>
  </w:style>
  <w:style w:type="paragraph" w:styleId="Tekstpodstawowy3">
    <w:name w:val="Body Text 3"/>
    <w:basedOn w:val="Normalny"/>
    <w:link w:val="Tekstpodstawowy3Znak"/>
    <w:uiPriority w:val="99"/>
    <w:rsid w:val="002704C5"/>
    <w:pPr>
      <w:spacing w:line="240" w:lineRule="auto"/>
    </w:pPr>
    <w:rPr>
      <w:rFonts w:eastAsia="Batang"/>
      <w:sz w:val="20"/>
      <w:szCs w:val="20"/>
      <w:lang w:eastAsia="pl-PL"/>
    </w:rPr>
  </w:style>
  <w:style w:type="character" w:customStyle="1" w:styleId="Tekstpodstawowy3Znak">
    <w:name w:val="Tekst podstawowy 3 Znak"/>
    <w:link w:val="Tekstpodstawowy3"/>
    <w:uiPriority w:val="99"/>
    <w:locked/>
    <w:rsid w:val="002704C5"/>
    <w:rPr>
      <w:rFonts w:eastAsia="Batang"/>
      <w:sz w:val="20"/>
      <w:szCs w:val="20"/>
    </w:rPr>
  </w:style>
  <w:style w:type="paragraph" w:customStyle="1" w:styleId="Bullet1">
    <w:name w:val="Bullet 1"/>
    <w:basedOn w:val="Normalny"/>
    <w:uiPriority w:val="99"/>
    <w:rsid w:val="002704C5"/>
    <w:pPr>
      <w:numPr>
        <w:ilvl w:val="1"/>
        <w:numId w:val="56"/>
      </w:numPr>
      <w:spacing w:line="240" w:lineRule="auto"/>
      <w:jc w:val="both"/>
    </w:pPr>
    <w:rPr>
      <w:rFonts w:eastAsia="Times New Roman"/>
      <w:lang w:eastAsia="pl-PL"/>
    </w:rPr>
  </w:style>
  <w:style w:type="paragraph" w:customStyle="1" w:styleId="Default">
    <w:name w:val="Default"/>
    <w:uiPriority w:val="99"/>
    <w:rsid w:val="002704C5"/>
    <w:pPr>
      <w:autoSpaceDE w:val="0"/>
      <w:autoSpaceDN w:val="0"/>
      <w:adjustRightInd w:val="0"/>
    </w:pPr>
    <w:rPr>
      <w:color w:val="000000"/>
      <w:sz w:val="24"/>
      <w:szCs w:val="24"/>
    </w:rPr>
  </w:style>
  <w:style w:type="character" w:styleId="Hipercze">
    <w:name w:val="Hyperlink"/>
    <w:uiPriority w:val="99"/>
    <w:rsid w:val="00BF7A07"/>
    <w:rPr>
      <w:color w:val="0000FF"/>
      <w:u w:val="single"/>
    </w:rPr>
  </w:style>
  <w:style w:type="character" w:styleId="Odwoaniedokomentarza">
    <w:name w:val="annotation reference"/>
    <w:uiPriority w:val="99"/>
    <w:semiHidden/>
    <w:rsid w:val="00DE12CE"/>
    <w:rPr>
      <w:sz w:val="16"/>
      <w:szCs w:val="16"/>
    </w:rPr>
  </w:style>
  <w:style w:type="paragraph" w:styleId="Tekstkomentarza">
    <w:name w:val="annotation text"/>
    <w:basedOn w:val="Normalny"/>
    <w:link w:val="TekstkomentarzaZnak"/>
    <w:uiPriority w:val="99"/>
    <w:semiHidden/>
    <w:rsid w:val="00DE12CE"/>
    <w:rPr>
      <w:sz w:val="20"/>
      <w:szCs w:val="20"/>
    </w:rPr>
  </w:style>
  <w:style w:type="character" w:customStyle="1" w:styleId="TekstkomentarzaZnak">
    <w:name w:val="Tekst komentarza Znak"/>
    <w:link w:val="Tekstkomentarza"/>
    <w:uiPriority w:val="99"/>
    <w:semiHidden/>
    <w:locked/>
    <w:rsid w:val="00DE12CE"/>
    <w:rPr>
      <w:lang w:eastAsia="en-US"/>
    </w:rPr>
  </w:style>
  <w:style w:type="paragraph" w:styleId="Tematkomentarza">
    <w:name w:val="annotation subject"/>
    <w:basedOn w:val="Tekstkomentarza"/>
    <w:next w:val="Tekstkomentarza"/>
    <w:link w:val="TematkomentarzaZnak"/>
    <w:uiPriority w:val="99"/>
    <w:semiHidden/>
    <w:rsid w:val="00DE12CE"/>
    <w:rPr>
      <w:b/>
      <w:bCs/>
    </w:rPr>
  </w:style>
  <w:style w:type="character" w:customStyle="1" w:styleId="TematkomentarzaZnak">
    <w:name w:val="Temat komentarza Znak"/>
    <w:link w:val="Tematkomentarza"/>
    <w:uiPriority w:val="99"/>
    <w:semiHidden/>
    <w:locked/>
    <w:rsid w:val="00DE12CE"/>
    <w:rPr>
      <w:b/>
      <w:bCs/>
      <w:lang w:eastAsia="en-US"/>
    </w:rPr>
  </w:style>
  <w:style w:type="paragraph" w:styleId="Poprawka">
    <w:name w:val="Revision"/>
    <w:hidden/>
    <w:uiPriority w:val="99"/>
    <w:semiHidden/>
    <w:rsid w:val="00DE12CE"/>
    <w:rPr>
      <w:sz w:val="22"/>
      <w:szCs w:val="22"/>
      <w:lang w:eastAsia="en-US"/>
    </w:rPr>
  </w:style>
  <w:style w:type="character" w:customStyle="1" w:styleId="FontStyle70">
    <w:name w:val="Font Style70"/>
    <w:uiPriority w:val="99"/>
    <w:rsid w:val="007E4C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9916">
      <w:marLeft w:val="0"/>
      <w:marRight w:val="0"/>
      <w:marTop w:val="0"/>
      <w:marBottom w:val="0"/>
      <w:divBdr>
        <w:top w:val="none" w:sz="0" w:space="0" w:color="auto"/>
        <w:left w:val="none" w:sz="0" w:space="0" w:color="auto"/>
        <w:bottom w:val="none" w:sz="0" w:space="0" w:color="auto"/>
        <w:right w:val="none" w:sz="0" w:space="0" w:color="auto"/>
      </w:divBdr>
    </w:div>
    <w:div w:id="1096099917">
      <w:marLeft w:val="0"/>
      <w:marRight w:val="0"/>
      <w:marTop w:val="0"/>
      <w:marBottom w:val="0"/>
      <w:divBdr>
        <w:top w:val="none" w:sz="0" w:space="0" w:color="auto"/>
        <w:left w:val="none" w:sz="0" w:space="0" w:color="auto"/>
        <w:bottom w:val="none" w:sz="0" w:space="0" w:color="auto"/>
        <w:right w:val="none" w:sz="0" w:space="0" w:color="auto"/>
      </w:divBdr>
    </w:div>
    <w:div w:id="1096099918">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1096099920">
      <w:marLeft w:val="0"/>
      <w:marRight w:val="0"/>
      <w:marTop w:val="0"/>
      <w:marBottom w:val="0"/>
      <w:divBdr>
        <w:top w:val="none" w:sz="0" w:space="0" w:color="auto"/>
        <w:left w:val="none" w:sz="0" w:space="0" w:color="auto"/>
        <w:bottom w:val="none" w:sz="0" w:space="0" w:color="auto"/>
        <w:right w:val="none" w:sz="0" w:space="0" w:color="auto"/>
      </w:divBdr>
    </w:div>
    <w:div w:id="1096099921">
      <w:marLeft w:val="0"/>
      <w:marRight w:val="0"/>
      <w:marTop w:val="0"/>
      <w:marBottom w:val="0"/>
      <w:divBdr>
        <w:top w:val="none" w:sz="0" w:space="0" w:color="auto"/>
        <w:left w:val="none" w:sz="0" w:space="0" w:color="auto"/>
        <w:bottom w:val="none" w:sz="0" w:space="0" w:color="auto"/>
        <w:right w:val="none" w:sz="0" w:space="0" w:color="auto"/>
      </w:divBdr>
    </w:div>
    <w:div w:id="109609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6207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Piotr_Pawlik</cp:lastModifiedBy>
  <cp:revision>5</cp:revision>
  <cp:lastPrinted>2019-05-10T05:11:00Z</cp:lastPrinted>
  <dcterms:created xsi:type="dcterms:W3CDTF">2019-05-14T10:22:00Z</dcterms:created>
  <dcterms:modified xsi:type="dcterms:W3CDTF">2019-05-14T11:32:00Z</dcterms:modified>
</cp:coreProperties>
</file>